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7" w:type="dxa"/>
        <w:tblLayout w:type="fixed"/>
        <w:tblLook w:val="04A0" w:firstRow="1" w:lastRow="0" w:firstColumn="1" w:lastColumn="0" w:noHBand="0" w:noVBand="1"/>
      </w:tblPr>
      <w:tblGrid>
        <w:gridCol w:w="4927"/>
      </w:tblGrid>
      <w:tr w:rsidR="00D35858">
        <w:tc>
          <w:tcPr>
            <w:tcW w:w="4927" w:type="dxa"/>
            <w:shd w:val="clear" w:color="auto" w:fill="auto"/>
          </w:tcPr>
          <w:p w:rsidR="00D35858" w:rsidRDefault="00D35858">
            <w:pPr>
              <w:spacing w:after="0"/>
              <w:rPr>
                <w:rFonts w:ascii="Times New Roman" w:hAnsi="Times New Roman"/>
                <w:sz w:val="28"/>
              </w:rPr>
            </w:pPr>
          </w:p>
        </w:tc>
      </w:tr>
    </w:tbl>
    <w:p w:rsidR="00D35858" w:rsidRDefault="00450CFB">
      <w:pPr>
        <w:spacing w:after="0"/>
        <w:jc w:val="center"/>
        <w:rPr>
          <w:rFonts w:ascii="Tinos" w:hAnsi="Tinos"/>
          <w:b/>
          <w:bCs/>
          <w:sz w:val="28"/>
          <w:szCs w:val="28"/>
        </w:rPr>
      </w:pPr>
      <w:r>
        <w:rPr>
          <w:rFonts w:ascii="Tinos" w:hAnsi="Tinos"/>
          <w:b/>
          <w:bCs/>
          <w:sz w:val="28"/>
          <w:szCs w:val="28"/>
        </w:rPr>
        <w:t>МИНИСТЕРСТВО ОБРАЗОВАНИЯ И НАУКИ АМУРСКОЙ ОБЛАСТИ ГОСУДАРСТВЕННОЕ ПРОФЕССИОНАЛЬНОЕ ОБРАЗОВАТЕЛЬНОЕ АВТОНОМНОЕ УЧРЕЖДЕНИЕ АМУРСКОЙ ОБЛАСТИ</w:t>
      </w:r>
    </w:p>
    <w:p w:rsidR="00D35858" w:rsidRDefault="00450CFB">
      <w:pPr>
        <w:spacing w:after="0"/>
        <w:jc w:val="center"/>
        <w:rPr>
          <w:rFonts w:ascii="Tinos" w:hAnsi="Tinos"/>
          <w:b/>
          <w:bCs/>
          <w:sz w:val="28"/>
          <w:szCs w:val="28"/>
        </w:rPr>
      </w:pPr>
      <w:r>
        <w:rPr>
          <w:rFonts w:ascii="Tinos" w:hAnsi="Tinos"/>
          <w:b/>
          <w:bCs/>
          <w:sz w:val="28"/>
          <w:szCs w:val="28"/>
        </w:rPr>
        <w:t>«АМУРСКИЙ МНОГОФУНКЦИОНАЛЬНЫЙ ЦЕНТР</w:t>
      </w:r>
    </w:p>
    <w:p w:rsidR="00D35858" w:rsidRDefault="00450CFB">
      <w:pPr>
        <w:spacing w:after="0"/>
        <w:jc w:val="center"/>
        <w:rPr>
          <w:rFonts w:ascii="Tinos" w:hAnsi="Tinos"/>
          <w:b/>
          <w:bCs/>
          <w:sz w:val="28"/>
          <w:szCs w:val="28"/>
        </w:rPr>
      </w:pPr>
      <w:r>
        <w:rPr>
          <w:rFonts w:ascii="Tinos" w:hAnsi="Tinos"/>
          <w:b/>
          <w:bCs/>
          <w:sz w:val="28"/>
          <w:szCs w:val="28"/>
        </w:rPr>
        <w:t>ПРОФЕССИОНАЛЬНЫХ КВАЛИФИКАЦИЙ»</w:t>
      </w:r>
    </w:p>
    <w:p w:rsidR="00D35858" w:rsidRPr="00450CFB" w:rsidRDefault="00450CFB">
      <w:pPr>
        <w:jc w:val="center"/>
        <w:rPr>
          <w:rFonts w:ascii="Times New Roman" w:hAnsi="Times New Roman"/>
          <w:bCs/>
          <w:sz w:val="28"/>
          <w:szCs w:val="28"/>
        </w:rPr>
      </w:pPr>
      <w:r w:rsidRPr="00450CFB">
        <w:rPr>
          <w:rFonts w:ascii="Times New Roman" w:hAnsi="Times New Roman"/>
          <w:bCs/>
          <w:sz w:val="28"/>
          <w:szCs w:val="28"/>
        </w:rPr>
        <w:t>(ГПОАУ АМФЦПК)</w:t>
      </w:r>
    </w:p>
    <w:p w:rsidR="00D35858" w:rsidRDefault="00D35858">
      <w:pPr>
        <w:rPr>
          <w:rFonts w:ascii="Tinos" w:hAnsi="Tinos"/>
          <w:b/>
          <w:bCs/>
          <w:sz w:val="28"/>
          <w:szCs w:val="28"/>
        </w:rPr>
      </w:pPr>
      <w:bookmarkStart w:id="0" w:name="_GoBack"/>
      <w:bookmarkEnd w:id="0"/>
    </w:p>
    <w:p w:rsidR="00D35858" w:rsidRDefault="00D358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nos" w:hAnsi="Tinos"/>
          <w:b/>
          <w:bCs/>
          <w:caps/>
          <w:sz w:val="28"/>
          <w:szCs w:val="28"/>
        </w:rPr>
      </w:pPr>
    </w:p>
    <w:p w:rsidR="00D35858" w:rsidRDefault="00D358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nos" w:hAnsi="Tinos"/>
          <w:b/>
          <w:bCs/>
          <w:caps/>
          <w:sz w:val="28"/>
          <w:szCs w:val="28"/>
        </w:rPr>
      </w:pPr>
    </w:p>
    <w:p w:rsidR="00D35858" w:rsidRDefault="00D358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nos" w:hAnsi="Tinos"/>
          <w:b/>
          <w:bCs/>
          <w:caps/>
          <w:sz w:val="28"/>
          <w:szCs w:val="28"/>
        </w:rPr>
      </w:pPr>
    </w:p>
    <w:p w:rsidR="00D35858" w:rsidRDefault="00450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nos" w:hAnsi="Tinos"/>
          <w:b/>
          <w:bCs/>
          <w:sz w:val="28"/>
          <w:szCs w:val="28"/>
        </w:rPr>
      </w:pPr>
      <w:r>
        <w:rPr>
          <w:rFonts w:ascii="Tinos" w:hAnsi="Tinos"/>
          <w:b/>
          <w:bCs/>
          <w:caps/>
          <w:sz w:val="28"/>
          <w:szCs w:val="28"/>
        </w:rPr>
        <w:t xml:space="preserve">Рабочая  ПРОГРАММа </w:t>
      </w:r>
    </w:p>
    <w:p w:rsidR="00D35858" w:rsidRDefault="00450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nos" w:hAnsi="Tinos"/>
          <w:b/>
          <w:bCs/>
          <w:sz w:val="28"/>
          <w:szCs w:val="28"/>
        </w:rPr>
      </w:pPr>
      <w:r>
        <w:rPr>
          <w:rFonts w:ascii="Tinos" w:hAnsi="Tinos"/>
          <w:b/>
          <w:bCs/>
          <w:caps/>
          <w:sz w:val="28"/>
          <w:szCs w:val="28"/>
        </w:rPr>
        <w:t>общеобразовательной дисциплины</w:t>
      </w:r>
    </w:p>
    <w:p w:rsidR="00D35858" w:rsidRDefault="00450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nos" w:hAnsi="Tinos"/>
          <w:b/>
          <w:bCs/>
          <w:sz w:val="28"/>
          <w:szCs w:val="28"/>
        </w:rPr>
      </w:pPr>
      <w:r>
        <w:rPr>
          <w:rFonts w:ascii="Tinos" w:hAnsi="Tinos"/>
          <w:b/>
          <w:bCs/>
          <w:caps/>
          <w:sz w:val="28"/>
          <w:szCs w:val="28"/>
        </w:rPr>
        <w:t xml:space="preserve">СГЦ.03 </w:t>
      </w:r>
      <w:r>
        <w:rPr>
          <w:rFonts w:ascii="Tinos" w:hAnsi="Tinos"/>
          <w:b/>
          <w:bCs/>
          <w:caps/>
          <w:sz w:val="28"/>
          <w:szCs w:val="28"/>
        </w:rPr>
        <w:t xml:space="preserve"> </w:t>
      </w:r>
      <w:r>
        <w:rPr>
          <w:rFonts w:ascii="Tinos" w:hAnsi="Tinos"/>
          <w:b/>
          <w:bCs/>
          <w:sz w:val="28"/>
          <w:szCs w:val="28"/>
        </w:rPr>
        <w:t>БЕЗОПАСНОСТЬ ЖИЗНЕДЕЯТЕЛЬНОСТИ</w:t>
      </w:r>
    </w:p>
    <w:p w:rsidR="00D35858" w:rsidRDefault="00D358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nos" w:hAnsi="Tinos"/>
          <w:b/>
          <w:bCs/>
          <w:caps/>
          <w:sz w:val="28"/>
          <w:szCs w:val="28"/>
        </w:rPr>
      </w:pPr>
    </w:p>
    <w:p w:rsidR="00D35858" w:rsidRDefault="00D358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nos" w:hAnsi="Tinos"/>
          <w:b/>
          <w:bCs/>
          <w:sz w:val="28"/>
          <w:szCs w:val="28"/>
        </w:rPr>
      </w:pPr>
    </w:p>
    <w:p w:rsidR="00D35858" w:rsidRDefault="00D358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nos" w:hAnsi="Tinos"/>
          <w:b/>
          <w:bCs/>
          <w:sz w:val="28"/>
          <w:szCs w:val="28"/>
        </w:rPr>
      </w:pPr>
    </w:p>
    <w:p w:rsidR="00D35858" w:rsidRDefault="00D358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/>
          <w:bCs/>
          <w:caps/>
          <w:sz w:val="28"/>
          <w:szCs w:val="28"/>
        </w:rPr>
      </w:pPr>
    </w:p>
    <w:p w:rsidR="00D35858" w:rsidRDefault="00D358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/>
          <w:bCs/>
          <w:caps/>
          <w:sz w:val="28"/>
          <w:szCs w:val="28"/>
        </w:rPr>
      </w:pPr>
    </w:p>
    <w:p w:rsidR="00D35858" w:rsidRDefault="00D358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/>
          <w:bCs/>
          <w:sz w:val="28"/>
          <w:szCs w:val="28"/>
        </w:rPr>
      </w:pPr>
    </w:p>
    <w:p w:rsidR="00D35858" w:rsidRDefault="00D358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/>
          <w:bCs/>
          <w:sz w:val="28"/>
          <w:szCs w:val="28"/>
        </w:rPr>
      </w:pPr>
    </w:p>
    <w:p w:rsidR="00D35858" w:rsidRDefault="00D358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/>
          <w:bCs/>
          <w:sz w:val="28"/>
          <w:szCs w:val="28"/>
        </w:rPr>
      </w:pPr>
    </w:p>
    <w:p w:rsidR="00D35858" w:rsidRDefault="00D358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/>
          <w:bCs/>
          <w:sz w:val="28"/>
          <w:szCs w:val="28"/>
        </w:rPr>
      </w:pPr>
    </w:p>
    <w:p w:rsidR="00D35858" w:rsidRDefault="00D358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/>
          <w:bCs/>
          <w:sz w:val="28"/>
          <w:szCs w:val="28"/>
        </w:rPr>
      </w:pPr>
    </w:p>
    <w:p w:rsidR="00D35858" w:rsidRDefault="00D358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/>
          <w:bCs/>
          <w:sz w:val="28"/>
          <w:szCs w:val="28"/>
        </w:rPr>
      </w:pPr>
    </w:p>
    <w:p w:rsidR="00D35858" w:rsidRDefault="00D358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/>
          <w:bCs/>
          <w:sz w:val="28"/>
          <w:szCs w:val="28"/>
        </w:rPr>
      </w:pPr>
    </w:p>
    <w:p w:rsidR="00D35858" w:rsidRDefault="00D358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/>
          <w:bCs/>
          <w:sz w:val="28"/>
          <w:szCs w:val="28"/>
        </w:rPr>
      </w:pPr>
    </w:p>
    <w:p w:rsidR="00D35858" w:rsidRDefault="00450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/>
          <w:bCs/>
          <w:sz w:val="28"/>
          <w:szCs w:val="28"/>
        </w:rPr>
      </w:pPr>
      <w:r>
        <w:rPr>
          <w:rFonts w:ascii="Tinos" w:hAnsi="Tinos"/>
          <w:b/>
          <w:bCs/>
          <w:sz w:val="28"/>
          <w:szCs w:val="28"/>
        </w:rPr>
        <w:t>БЕЛОГОРСК</w:t>
      </w:r>
    </w:p>
    <w:p w:rsidR="00D35858" w:rsidRDefault="00450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/>
          <w:sz w:val="28"/>
        </w:rPr>
      </w:pPr>
      <w:r>
        <w:rPr>
          <w:rFonts w:ascii="Tinos" w:hAnsi="Tinos"/>
          <w:b/>
          <w:bCs/>
          <w:sz w:val="28"/>
          <w:szCs w:val="28"/>
        </w:rPr>
        <w:t>2024</w:t>
      </w:r>
      <w:r>
        <w:rPr>
          <w:rFonts w:ascii="Tinos" w:hAnsi="Tinos"/>
          <w:b/>
          <w:bCs/>
          <w:sz w:val="28"/>
          <w:szCs w:val="28"/>
        </w:rPr>
        <w:t xml:space="preserve"> г.</w:t>
      </w:r>
    </w:p>
    <w:p w:rsidR="00D35858" w:rsidRDefault="00450CFB">
      <w:pPr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D35858" w:rsidRDefault="00D35858">
      <w:pPr>
        <w:rPr>
          <w:rFonts w:ascii="Times New Roman" w:hAnsi="Times New Roman"/>
          <w:b/>
          <w:i/>
          <w:sz w:val="28"/>
          <w:szCs w:val="28"/>
        </w:rPr>
      </w:pPr>
    </w:p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7501"/>
        <w:gridCol w:w="1854"/>
      </w:tblGrid>
      <w:tr w:rsidR="00D35858">
        <w:tc>
          <w:tcPr>
            <w:tcW w:w="7500" w:type="dxa"/>
          </w:tcPr>
          <w:p w:rsidR="00D35858" w:rsidRDefault="00450CFB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</w:tcPr>
          <w:p w:rsidR="00D35858" w:rsidRDefault="00450CFB">
            <w:pPr>
              <w:jc w:val="righ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D35858">
        <w:tc>
          <w:tcPr>
            <w:tcW w:w="7500" w:type="dxa"/>
          </w:tcPr>
          <w:p w:rsidR="00D35858" w:rsidRDefault="00450CFB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СТРУКТУРА И СОДЕРЖАНИЕ УЧЕБНОЙ ДИСЦИПЛИНЫ</w:t>
            </w:r>
          </w:p>
          <w:p w:rsidR="00D35858" w:rsidRDefault="00450CFB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УСЛОВИЯ РЕАЛИЗАЦИИ УЧЕБНОЙ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ДИСЦИПЛИНЫ</w:t>
            </w:r>
          </w:p>
        </w:tc>
        <w:tc>
          <w:tcPr>
            <w:tcW w:w="1854" w:type="dxa"/>
          </w:tcPr>
          <w:p w:rsidR="00D35858" w:rsidRDefault="00450CFB">
            <w:pPr>
              <w:ind w:left="644"/>
              <w:jc w:val="righ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  <w:p w:rsidR="00D35858" w:rsidRDefault="00450CFB">
            <w:pPr>
              <w:ind w:left="644"/>
              <w:jc w:val="righ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D35858">
        <w:tc>
          <w:tcPr>
            <w:tcW w:w="7500" w:type="dxa"/>
          </w:tcPr>
          <w:p w:rsidR="00D35858" w:rsidRDefault="00450CFB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35858" w:rsidRDefault="00D3585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4" w:type="dxa"/>
          </w:tcPr>
          <w:p w:rsidR="00D35858" w:rsidRDefault="00450CFB">
            <w:pPr>
              <w:jc w:val="righ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</w:tr>
    </w:tbl>
    <w:p w:rsidR="00D35858" w:rsidRDefault="00450CFB">
      <w:pPr>
        <w:jc w:val="center"/>
        <w:rPr>
          <w:rFonts w:ascii="Times New Roman" w:hAnsi="Times New Roman"/>
          <w:sz w:val="28"/>
          <w:szCs w:val="28"/>
        </w:rPr>
      </w:pPr>
      <w:r>
        <w:br w:type="page"/>
      </w:r>
    </w:p>
    <w:p w:rsidR="00D35858" w:rsidRDefault="00450CFB">
      <w:pPr>
        <w:spacing w:after="0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1. ОБЩАЯ ХАРАКТЕРИСТИКА </w:t>
      </w:r>
    </w:p>
    <w:p w:rsidR="00D35858" w:rsidRDefault="00D358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35858" w:rsidRDefault="00450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 Место дисциплины в структуре основной образовательной программы:</w:t>
      </w:r>
    </w:p>
    <w:p w:rsidR="00D35858" w:rsidRDefault="00450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Общеобразовательная</w:t>
      </w:r>
      <w:r>
        <w:rPr>
          <w:rFonts w:ascii="Times New Roman" w:hAnsi="Times New Roman"/>
          <w:sz w:val="28"/>
          <w:szCs w:val="28"/>
        </w:rPr>
        <w:t xml:space="preserve"> дисциплина «Безопасность жизнедеятельности» </w:t>
      </w:r>
    </w:p>
    <w:p w:rsidR="00D35858" w:rsidRDefault="00450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является обязательной частью социально-гуманитарного цикла примерной образовательной программы в соответствии с ФГОС СПО по профессии </w:t>
      </w:r>
    </w:p>
    <w:p w:rsidR="00450CFB" w:rsidRPr="00450CFB" w:rsidRDefault="00450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50CFB">
        <w:rPr>
          <w:rFonts w:ascii="Times New Roman" w:hAnsi="Times New Roman"/>
          <w:sz w:val="28"/>
          <w:szCs w:val="28"/>
        </w:rPr>
        <w:t>08.01.29 «Мастер по ремонту и обслуживанию инженерных систем жилищно-коммунального хозяйства».</w:t>
      </w:r>
    </w:p>
    <w:p w:rsidR="00D35858" w:rsidRDefault="00450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Особое значение дисциплина имеет при формировании и развитии </w:t>
      </w:r>
      <w:proofErr w:type="gramStart"/>
      <w:r>
        <w:rPr>
          <w:rFonts w:ascii="Times New Roman" w:hAnsi="Times New Roman"/>
          <w:sz w:val="28"/>
          <w:szCs w:val="28"/>
        </w:rPr>
        <w:t>ОК</w:t>
      </w:r>
      <w:proofErr w:type="gramEnd"/>
      <w:r>
        <w:rPr>
          <w:rFonts w:ascii="Times New Roman" w:hAnsi="Times New Roman"/>
          <w:sz w:val="28"/>
          <w:szCs w:val="28"/>
        </w:rPr>
        <w:t xml:space="preserve"> 01, 02, 04, 09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35858" w:rsidRDefault="00450CFB">
      <w:pPr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 Цель и планируемые результаты освоения дисциплины:</w:t>
      </w:r>
    </w:p>
    <w:p w:rsidR="00D35858" w:rsidRDefault="00450CFB">
      <w:pPr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программы общеобразовательной дисциплины </w:t>
      </w:r>
      <w:proofErr w:type="gramStart"/>
      <w:r>
        <w:rPr>
          <w:rFonts w:ascii="Times New Roman" w:hAnsi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sz w:val="28"/>
          <w:szCs w:val="28"/>
        </w:rPr>
        <w:t xml:space="preserve"> осваиваются умения и знания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2346"/>
        <w:gridCol w:w="3911"/>
        <w:gridCol w:w="3774"/>
      </w:tblGrid>
      <w:tr w:rsidR="00D35858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58" w:rsidRDefault="00450CFB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</w:t>
            </w:r>
          </w:p>
          <w:p w:rsidR="00D35858" w:rsidRDefault="00450CFB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>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58" w:rsidRDefault="00450CFB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58" w:rsidRDefault="00450CFB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Знания</w:t>
            </w:r>
          </w:p>
        </w:tc>
      </w:tr>
      <w:tr w:rsidR="00D35858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58" w:rsidRDefault="00450CF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01. 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/>
                <w:sz w:val="24"/>
              </w:rPr>
              <w:br/>
              <w:t>к различным контекстам</w:t>
            </w:r>
          </w:p>
          <w:p w:rsidR="00D35858" w:rsidRDefault="00D358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:rsidR="00D35858" w:rsidRDefault="00D358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58" w:rsidRDefault="00450CFB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нормы экологической безопасности на рабочем месте;</w:t>
            </w:r>
          </w:p>
          <w:p w:rsidR="00D35858" w:rsidRDefault="00450CF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на рабочем месте средства индивидуальной защиты от поражающих факторов при</w:t>
            </w:r>
            <w:r>
              <w:rPr>
                <w:rFonts w:ascii="Times New Roman" w:hAnsi="Times New Roman"/>
                <w:sz w:val="24"/>
              </w:rPr>
              <w:t xml:space="preserve">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58" w:rsidRDefault="00450CFB">
            <w:pPr>
              <w:spacing w:after="0"/>
              <w:ind w:firstLine="20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актуальный профессиональный и социальный контекст поддержания безопасных условий жизнедеятельности, в том числе при возникновении ЧС;</w:t>
            </w:r>
          </w:p>
          <w:p w:rsidR="00D35858" w:rsidRDefault="00450CFB">
            <w:pPr>
              <w:spacing w:after="0"/>
              <w:ind w:firstLine="20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D35858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58" w:rsidRDefault="00450CF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02. Использовать </w:t>
            </w:r>
            <w:r>
              <w:rPr>
                <w:rFonts w:ascii="Times New Roman" w:hAnsi="Times New Roman"/>
                <w:sz w:val="24"/>
              </w:rPr>
              <w:t>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35858" w:rsidRDefault="00D358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58" w:rsidRDefault="00450CF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 и/или проблем поддержания безопасных усл</w:t>
            </w:r>
            <w:r>
              <w:rPr>
                <w:rFonts w:ascii="Times New Roman" w:hAnsi="Times New Roman"/>
                <w:sz w:val="24"/>
              </w:rPr>
              <w:t>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58" w:rsidRDefault="00450CF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</w:t>
            </w:r>
            <w:r>
              <w:rPr>
                <w:rFonts w:ascii="Times New Roman" w:hAnsi="Times New Roman"/>
                <w:sz w:val="24"/>
              </w:rPr>
              <w:t>профессиональной деятельности</w:t>
            </w:r>
          </w:p>
        </w:tc>
      </w:tr>
      <w:tr w:rsidR="00D35858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58" w:rsidRDefault="00450CF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 04.  Эффективно взаимодействовать и работать в коллективе и </w:t>
            </w:r>
            <w:r>
              <w:rPr>
                <w:rFonts w:ascii="Times New Roman" w:hAnsi="Times New Roman"/>
                <w:sz w:val="24"/>
              </w:rPr>
              <w:lastRenderedPageBreak/>
              <w:t>команде</w:t>
            </w:r>
          </w:p>
          <w:p w:rsidR="00D35858" w:rsidRDefault="00D358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58" w:rsidRDefault="00450CFB">
            <w:pPr>
              <w:spacing w:after="0"/>
              <w:ind w:firstLine="3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участвовать в работе коллектива, команды, взаимодействовать с коллегами, руководством, клиентами для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создания </w:t>
            </w:r>
            <w:proofErr w:type="spellStart"/>
            <w:r>
              <w:rPr>
                <w:rFonts w:ascii="Times New Roman" w:hAnsi="Times New Roman"/>
                <w:sz w:val="24"/>
              </w:rPr>
              <w:t>человеко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природозащитной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среды осуществ</w:t>
            </w:r>
            <w:r>
              <w:rPr>
                <w:rFonts w:ascii="Times New Roman" w:hAnsi="Times New Roman"/>
                <w:sz w:val="24"/>
              </w:rPr>
              <w:t>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58" w:rsidRDefault="00450CF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психологические аспекты деятельности трудового коллектива и личности для минимизации опасностей и </w:t>
            </w:r>
            <w:r>
              <w:rPr>
                <w:rFonts w:ascii="Times New Roman" w:hAnsi="Times New Roman"/>
                <w:sz w:val="24"/>
              </w:rPr>
              <w:lastRenderedPageBreak/>
              <w:t>эффективного управления рисками ЧС на рабочем месте.</w:t>
            </w:r>
          </w:p>
          <w:p w:rsidR="00D35858" w:rsidRDefault="00D3585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35858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58" w:rsidRDefault="00450CF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07. Содействовать сохранению окружающей среды, </w:t>
            </w:r>
            <w:r>
              <w:rPr>
                <w:rFonts w:ascii="Times New Roman" w:hAnsi="Times New Roman"/>
                <w:sz w:val="24"/>
              </w:rPr>
              <w:t>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58" w:rsidRDefault="00450CF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действовать в чрезвычайных ситуациях мирного и военного времени;</w:t>
            </w:r>
          </w:p>
          <w:p w:rsidR="00D35858" w:rsidRDefault="00450CF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соблюдать правила повед</w:t>
            </w:r>
            <w:r>
              <w:rPr>
                <w:rStyle w:val="1"/>
                <w:rFonts w:ascii="Times New Roman" w:hAnsi="Times New Roman"/>
                <w:sz w:val="24"/>
              </w:rPr>
              <w:t>ения и порядок действий населения по сигналам гражданской обороны</w:t>
            </w:r>
          </w:p>
          <w:p w:rsidR="00D35858" w:rsidRDefault="00450CF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общей физической и строевой подготовкой  навыками обязательной подготовки к военной службе;</w:t>
            </w:r>
          </w:p>
          <w:p w:rsidR="00D35858" w:rsidRDefault="00450CF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мероприятия доврачебной помощи пострадавшим;</w:t>
            </w:r>
          </w:p>
          <w:p w:rsidR="00D35858" w:rsidRDefault="00450CF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демонстрировать основы оказания </w:t>
            </w:r>
            <w:r>
              <w:rPr>
                <w:rFonts w:ascii="Times New Roman" w:hAnsi="Times New Roman"/>
                <w:sz w:val="24"/>
              </w:rPr>
              <w:t>первой доврачебной помощи пострадавшим;</w:t>
            </w:r>
          </w:p>
          <w:p w:rsidR="00D35858" w:rsidRDefault="00450CF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профилактику инфекционных заболеваний;</w:t>
            </w:r>
          </w:p>
          <w:p w:rsidR="00D35858" w:rsidRDefault="00450CF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показатели здоровья и оценивать физическое состояние</w:t>
            </w:r>
          </w:p>
          <w:p w:rsidR="00D35858" w:rsidRDefault="00D3585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58" w:rsidRDefault="00450CFB">
            <w:pPr>
              <w:spacing w:after="0"/>
              <w:ind w:firstLine="20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нормы экологической безопасности при ведении профессиональной деятельности;</w:t>
            </w:r>
          </w:p>
          <w:p w:rsidR="00D35858" w:rsidRDefault="00450CF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военной </w:t>
            </w:r>
            <w:r>
              <w:rPr>
                <w:rFonts w:ascii="Times New Roman" w:hAnsi="Times New Roman"/>
                <w:sz w:val="24"/>
              </w:rPr>
              <w:t>безопасности и обороны государства;</w:t>
            </w:r>
          </w:p>
          <w:p w:rsidR="00D35858" w:rsidRDefault="00450CFB">
            <w:pPr>
              <w:spacing w:after="0"/>
              <w:ind w:firstLine="20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:rsidR="00D35858" w:rsidRDefault="00450CF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строевой, огневой и тактической подготовки;</w:t>
            </w:r>
          </w:p>
          <w:p w:rsidR="00D35858" w:rsidRDefault="00450CF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боевые традиции Вооруженных Сил России;</w:t>
            </w:r>
          </w:p>
          <w:p w:rsidR="00D35858" w:rsidRDefault="00450CF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характеристики поражений орг</w:t>
            </w:r>
            <w:r>
              <w:rPr>
                <w:rFonts w:ascii="Times New Roman" w:hAnsi="Times New Roman"/>
                <w:sz w:val="24"/>
              </w:rPr>
              <w:t>анизма человека от воздействий опасных факторов;</w:t>
            </w:r>
          </w:p>
          <w:p w:rsidR="00D35858" w:rsidRDefault="00450CF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классификацию и общие признаки инфекционных заболеваний;</w:t>
            </w:r>
          </w:p>
          <w:p w:rsidR="00D35858" w:rsidRDefault="00450CF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формирования здорового образа жизни</w:t>
            </w:r>
          </w:p>
        </w:tc>
      </w:tr>
      <w:tr w:rsidR="00D35858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58" w:rsidRDefault="00450CF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…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58" w:rsidRDefault="00D35858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58" w:rsidRDefault="00D35858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D35858" w:rsidRDefault="00D35858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D35858" w:rsidRDefault="00D35858">
      <w:pPr>
        <w:widowControl w:val="0"/>
        <w:spacing w:after="0"/>
        <w:jc w:val="center"/>
        <w:rPr>
          <w:rFonts w:ascii="Times New Roman" w:hAnsi="Times New Roman"/>
          <w:b/>
          <w:sz w:val="24"/>
        </w:rPr>
      </w:pPr>
    </w:p>
    <w:p w:rsidR="00D35858" w:rsidRDefault="00D35858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D35858" w:rsidRDefault="00D35858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D35858" w:rsidRDefault="00D35858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D35858" w:rsidRDefault="00D35858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D35858" w:rsidRDefault="00D35858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D35858" w:rsidRDefault="00D35858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D35858" w:rsidRDefault="00D35858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D35858" w:rsidRDefault="00D35858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D35858" w:rsidRDefault="00D35858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D35858" w:rsidRDefault="00D35858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D35858" w:rsidRDefault="00D35858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D35858" w:rsidRDefault="00D35858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D35858" w:rsidRDefault="00D35858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D35858" w:rsidRDefault="00D35858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D35858" w:rsidRDefault="00D35858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D35858" w:rsidRDefault="00D35858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D35858" w:rsidRDefault="00D35858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D35858" w:rsidRDefault="00D35858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D35858" w:rsidRDefault="00D35858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D35858" w:rsidRDefault="00D35858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D35858" w:rsidRDefault="00D35858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D35858" w:rsidRDefault="00D35858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D35858" w:rsidRDefault="00450CFB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СТРУКТУРА И СОДЕРЖАНИЕ УЧЕБНОЙ ДИСЦИПЛИНЫ </w:t>
      </w:r>
    </w:p>
    <w:p w:rsidR="00D35858" w:rsidRDefault="00450CFB">
      <w:pPr>
        <w:spacing w:after="0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2.1. Объем учебной </w:t>
      </w:r>
      <w:r>
        <w:rPr>
          <w:rFonts w:ascii="Times New Roman" w:hAnsi="Times New Roman"/>
          <w:b/>
          <w:sz w:val="24"/>
        </w:rPr>
        <w:t>дисциплины и виды учебной работы</w:t>
      </w:r>
    </w:p>
    <w:p w:rsidR="00D35858" w:rsidRDefault="00D35858">
      <w:pPr>
        <w:spacing w:after="0"/>
        <w:rPr>
          <w:rFonts w:ascii="Times New Roman" w:hAnsi="Times New Roman"/>
          <w:b/>
          <w:i/>
          <w:sz w:val="24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7263"/>
        <w:gridCol w:w="2591"/>
      </w:tblGrid>
      <w:tr w:rsidR="00D35858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858" w:rsidRDefault="00450CF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858" w:rsidRDefault="00450CF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D35858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858" w:rsidRDefault="00450CF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D35858">
        <w:trPr>
          <w:trHeight w:val="336"/>
        </w:trPr>
        <w:tc>
          <w:tcPr>
            <w:tcW w:w="9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858" w:rsidRDefault="00450CF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D35858">
        <w:trPr>
          <w:trHeight w:val="334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858" w:rsidRDefault="00450CF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D35858">
        <w:trPr>
          <w:trHeight w:val="33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858" w:rsidRDefault="00450CF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D35858">
        <w:trPr>
          <w:trHeight w:val="284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858" w:rsidRDefault="00450CFB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(зачёт)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D35858" w:rsidRDefault="00D35858">
      <w:pPr>
        <w:sectPr w:rsidR="00D35858">
          <w:footerReference w:type="even" r:id="rId9"/>
          <w:footerReference w:type="default" r:id="rId10"/>
          <w:footerReference w:type="first" r:id="rId11"/>
          <w:pgSz w:w="11906" w:h="16838"/>
          <w:pgMar w:top="1134" w:right="1134" w:bottom="1134" w:left="1134" w:header="0" w:footer="283" w:gutter="0"/>
          <w:cols w:space="720"/>
          <w:formProt w:val="0"/>
          <w:titlePg/>
          <w:docGrid w:linePitch="100"/>
        </w:sectPr>
      </w:pPr>
    </w:p>
    <w:p w:rsidR="00D35858" w:rsidRDefault="00450CFB">
      <w:pPr>
        <w:widowControl w:val="0"/>
        <w:spacing w:after="120"/>
        <w:ind w:firstLine="709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D35858" w:rsidRDefault="00D35858">
      <w:pPr>
        <w:spacing w:after="0"/>
        <w:jc w:val="both"/>
        <w:rPr>
          <w:rFonts w:ascii="Times New Roman" w:hAnsi="Times New Roman"/>
          <w:i/>
          <w:sz w:val="20"/>
        </w:rPr>
      </w:pPr>
    </w:p>
    <w:tbl>
      <w:tblPr>
        <w:tblW w:w="1482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377"/>
        <w:gridCol w:w="8511"/>
        <w:gridCol w:w="1952"/>
        <w:gridCol w:w="1981"/>
      </w:tblGrid>
      <w:tr w:rsidR="00D35858">
        <w:trPr>
          <w:trHeight w:val="2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Содержание учебного материала и формы организации </w:t>
            </w:r>
            <w:r>
              <w:rPr>
                <w:rFonts w:ascii="Tinos" w:hAnsi="Tinos"/>
                <w:b/>
                <w:sz w:val="24"/>
                <w:szCs w:val="24"/>
              </w:rPr>
              <w:t xml:space="preserve">деятельности </w:t>
            </w:r>
            <w:proofErr w:type="gramStart"/>
            <w:r>
              <w:rPr>
                <w:rFonts w:ascii="Tinos" w:hAnsi="Tinos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Объем, акад. </w:t>
            </w:r>
            <w:proofErr w:type="gramStart"/>
            <w:r>
              <w:rPr>
                <w:rFonts w:ascii="Tinos" w:hAnsi="Tinos"/>
                <w:b/>
                <w:sz w:val="24"/>
                <w:szCs w:val="24"/>
              </w:rPr>
              <w:t>ч</w:t>
            </w:r>
            <w:proofErr w:type="gramEnd"/>
            <w:r>
              <w:rPr>
                <w:rFonts w:ascii="Tinos" w:hAnsi="Tinos"/>
                <w:b/>
                <w:sz w:val="24"/>
                <w:szCs w:val="24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D35858">
        <w:trPr>
          <w:trHeight w:val="371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4</w:t>
            </w:r>
          </w:p>
        </w:tc>
      </w:tr>
      <w:tr w:rsidR="00D35858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           Раздел 1.</w:t>
            </w:r>
          </w:p>
          <w:p w:rsidR="00D35858" w:rsidRDefault="00450CFB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Теоретические </w:t>
            </w:r>
            <w:proofErr w:type="spellStart"/>
            <w:r>
              <w:rPr>
                <w:rFonts w:ascii="Tinos" w:hAnsi="Tinos"/>
                <w:b/>
                <w:sz w:val="24"/>
                <w:szCs w:val="24"/>
              </w:rPr>
              <w:t>осно</w:t>
            </w:r>
            <w:proofErr w:type="spellEnd"/>
          </w:p>
          <w:p w:rsidR="00D35858" w:rsidRDefault="00450CFB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вы безопасности</w:t>
            </w:r>
          </w:p>
          <w:p w:rsidR="00D35858" w:rsidRDefault="00450CFB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жизнедеятельности</w:t>
            </w:r>
          </w:p>
          <w:p w:rsidR="00D35858" w:rsidRDefault="00450CFB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и </w:t>
            </w:r>
            <w:r>
              <w:rPr>
                <w:rFonts w:ascii="Tinos" w:hAnsi="Tinos"/>
                <w:b/>
                <w:sz w:val="24"/>
                <w:szCs w:val="24"/>
              </w:rPr>
              <w:t xml:space="preserve">поведение </w:t>
            </w:r>
            <w:proofErr w:type="spellStart"/>
            <w:r>
              <w:rPr>
                <w:rFonts w:ascii="Tinos" w:hAnsi="Tinos"/>
                <w:b/>
                <w:sz w:val="24"/>
                <w:szCs w:val="24"/>
              </w:rPr>
              <w:t>челове</w:t>
            </w:r>
            <w:proofErr w:type="spellEnd"/>
          </w:p>
          <w:p w:rsidR="00D35858" w:rsidRDefault="00450CFB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ка в чрезвычайных</w:t>
            </w:r>
          </w:p>
          <w:p w:rsidR="00D35858" w:rsidRDefault="00450CFB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b/>
                <w:sz w:val="24"/>
                <w:szCs w:val="24"/>
              </w:rPr>
              <w:t>ситуациях</w:t>
            </w:r>
            <w:proofErr w:type="gramEnd"/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D35858">
        <w:trPr>
          <w:trHeight w:val="340"/>
        </w:trPr>
        <w:tc>
          <w:tcPr>
            <w:tcW w:w="237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1.1.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1. Цели и задачи изучения дисциплины «Безопасность жизнедеятельности».  Разновидности </w:t>
            </w:r>
            <w:r>
              <w:rPr>
                <w:rFonts w:ascii="Tinos" w:hAnsi="Tinos"/>
                <w:sz w:val="24"/>
                <w:szCs w:val="24"/>
              </w:rPr>
              <w:t>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человек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>о-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nos" w:hAnsi="Tinos"/>
                <w:sz w:val="24"/>
                <w:szCs w:val="24"/>
              </w:rPr>
              <w:t>природо</w:t>
            </w:r>
            <w:proofErr w:type="spellEnd"/>
            <w:r>
              <w:rPr>
                <w:rFonts w:ascii="Tinos" w:hAnsi="Tinos"/>
                <w:sz w:val="24"/>
                <w:szCs w:val="24"/>
              </w:rPr>
              <w:t xml:space="preserve">-защитной деятельности. Представление о системе «человек </w:t>
            </w:r>
            <w:r>
              <w:rPr>
                <w:rFonts w:ascii="Tinos" w:hAnsi="Tinos"/>
                <w:sz w:val="24"/>
                <w:szCs w:val="24"/>
              </w:rPr>
              <w:t>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</w:t>
            </w:r>
            <w:r>
              <w:rPr>
                <w:rFonts w:ascii="Tinos" w:hAnsi="Tinos"/>
                <w:sz w:val="24"/>
                <w:szCs w:val="24"/>
              </w:rPr>
              <w:t xml:space="preserve">ушениями норм безопасности жизнедеятельности на рабочем месте. Алгоритмы поддержания </w:t>
            </w:r>
            <w:r>
              <w:rPr>
                <w:rFonts w:ascii="Tinos" w:hAnsi="Tinos"/>
                <w:sz w:val="24"/>
                <w:szCs w:val="24"/>
              </w:rPr>
              <w:lastRenderedPageBreak/>
              <w:t>безопасных условий жизнедеятельности на рабочем месте</w:t>
            </w:r>
            <w:r>
              <w:rPr>
                <w:rStyle w:val="afffff9"/>
                <w:rFonts w:ascii="Tinos" w:hAnsi="Tinos"/>
                <w:sz w:val="24"/>
                <w:szCs w:val="24"/>
              </w:rPr>
              <w:footnoteReference w:id="1"/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34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Тема 1.2.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Безопасное поведение человека в чрезвычайных 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5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</w:t>
            </w:r>
            <w:r>
              <w:rPr>
                <w:rFonts w:ascii="Tinos" w:hAnsi="Tinos"/>
                <w:sz w:val="24"/>
                <w:szCs w:val="24"/>
              </w:rPr>
              <w:t>7</w:t>
            </w: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ind w:firstLine="459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2. 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</w:t>
            </w:r>
            <w:r>
              <w:rPr>
                <w:rFonts w:ascii="Tinos" w:hAnsi="Tinos"/>
                <w:sz w:val="24"/>
                <w:szCs w:val="24"/>
              </w:rPr>
              <w:t xml:space="preserve"> по сигналам гражданской обороны</w:t>
            </w:r>
          </w:p>
          <w:p w:rsidR="00D35858" w:rsidRDefault="00450CFB">
            <w:pPr>
              <w:spacing w:after="0"/>
              <w:ind w:firstLine="459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 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</w:p>
          <w:p w:rsidR="00D35858" w:rsidRDefault="00450CFB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3. Правила поведения и д</w:t>
            </w:r>
            <w:r>
              <w:rPr>
                <w:rFonts w:ascii="Tinos" w:hAnsi="Tinos"/>
                <w:sz w:val="24"/>
                <w:szCs w:val="24"/>
              </w:rPr>
              <w:t>ействия по сигналам гражданской обороны</w:t>
            </w:r>
          </w:p>
          <w:p w:rsidR="00D35858" w:rsidRDefault="00450CFB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4. </w:t>
            </w:r>
            <w:r>
              <w:t xml:space="preserve"> Правила поведения и действия по сигналам гражданской обороны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5. Использование на рабочем месте средств индивидуальной защиты от поражающих факторов при ЧС</w:t>
            </w:r>
          </w:p>
          <w:p w:rsidR="00D35858" w:rsidRDefault="00450CFB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6. Использование на рабочем </w:t>
            </w:r>
            <w:r>
              <w:rPr>
                <w:rFonts w:ascii="Tinos" w:hAnsi="Tinos"/>
                <w:sz w:val="24"/>
                <w:szCs w:val="24"/>
              </w:rPr>
              <w:t>месте средств индивидуальной защиты от поражающих факторов при ЧС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          Раздел 2.</w:t>
            </w:r>
          </w:p>
          <w:p w:rsidR="00D35858" w:rsidRDefault="00450CFB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   Основы военной</w:t>
            </w:r>
          </w:p>
          <w:p w:rsidR="00D35858" w:rsidRDefault="00450CFB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службы и медицин</w:t>
            </w:r>
          </w:p>
          <w:p w:rsidR="00D35858" w:rsidRDefault="00450CFB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nos" w:hAnsi="Tinos"/>
                <w:b/>
                <w:sz w:val="24"/>
                <w:szCs w:val="24"/>
              </w:rPr>
              <w:t>ской</w:t>
            </w:r>
            <w:proofErr w:type="spellEnd"/>
            <w:r>
              <w:rPr>
                <w:rFonts w:ascii="Tinos" w:hAnsi="Tinos"/>
                <w:b/>
                <w:sz w:val="24"/>
                <w:szCs w:val="24"/>
              </w:rPr>
              <w:t xml:space="preserve"> подготовки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D35858">
        <w:trPr>
          <w:trHeight w:val="20"/>
        </w:trPr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                                                                Модуль «Основы военной </w:t>
            </w:r>
            <w:r>
              <w:rPr>
                <w:rFonts w:ascii="Tinos" w:hAnsi="Tinos"/>
                <w:b/>
                <w:sz w:val="24"/>
                <w:szCs w:val="24"/>
              </w:rPr>
              <w:t>службы» (для юношей)»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D35858">
        <w:trPr>
          <w:trHeight w:val="2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2.1.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Основы военной безопасности </w:t>
            </w: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ind w:firstLine="176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ind w:firstLine="17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7. Россия в современном мире, оборона страны как обязательное условие мирного </w:t>
            </w:r>
            <w:r>
              <w:rPr>
                <w:rFonts w:ascii="Tinos" w:hAnsi="Tinos"/>
                <w:sz w:val="24"/>
                <w:szCs w:val="24"/>
              </w:rPr>
              <w:t xml:space="preserve">социально-экономического развития Российской </w:t>
            </w:r>
            <w:r>
              <w:rPr>
                <w:rFonts w:ascii="Tinos" w:hAnsi="Tinos"/>
                <w:sz w:val="24"/>
                <w:szCs w:val="24"/>
              </w:rPr>
              <w:lastRenderedPageBreak/>
              <w:t>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</w:t>
            </w:r>
            <w:r>
              <w:rPr>
                <w:rFonts w:ascii="Tinos" w:hAnsi="Tinos"/>
                <w:sz w:val="24"/>
                <w:szCs w:val="24"/>
              </w:rPr>
              <w:t>ство и управление Вооруженными Силами. Организация обороны Российской Федерации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3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ind w:firstLine="17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8. Военная служба как вид федеральной </w:t>
            </w:r>
            <w:r>
              <w:rPr>
                <w:rFonts w:ascii="Tinos" w:hAnsi="Tinos"/>
                <w:sz w:val="24"/>
                <w:szCs w:val="24"/>
              </w:rPr>
              <w:t>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</w:t>
            </w:r>
            <w:r>
              <w:rPr>
                <w:rFonts w:ascii="Tinos" w:hAnsi="Tinos"/>
                <w:sz w:val="24"/>
                <w:szCs w:val="24"/>
              </w:rPr>
              <w:t>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</w:t>
            </w:r>
          </w:p>
          <w:p w:rsidR="00D35858" w:rsidRDefault="00450CFB">
            <w:pPr>
              <w:spacing w:after="0"/>
              <w:ind w:firstLine="17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9. Обязательная и добровольная подготовка граждан к военной службе. Начало</w:t>
            </w:r>
            <w:r>
              <w:rPr>
                <w:rFonts w:ascii="Tinos" w:hAnsi="Tinos"/>
                <w:sz w:val="24"/>
                <w:szCs w:val="24"/>
              </w:rPr>
              <w:t>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Общевоинские уставы Вооруженных Сил Российской Федерации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</w:pPr>
            <w:r>
              <w:rPr>
                <w:rStyle w:val="1"/>
                <w:rFonts w:ascii="Tinos" w:hAnsi="Tinos"/>
                <w:sz w:val="24"/>
                <w:szCs w:val="24"/>
              </w:rPr>
              <w:t>10. Самоподготовка будущего призывника к осуществлению военной деятельности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2.3.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4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ind w:firstLine="17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11. Строевая подготовка: строи и управление ими, </w:t>
            </w:r>
            <w:r>
              <w:rPr>
                <w:rFonts w:ascii="Tinos" w:hAnsi="Tinos"/>
                <w:sz w:val="24"/>
                <w:szCs w:val="24"/>
              </w:rPr>
              <w:t>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</w:t>
            </w:r>
            <w:r>
              <w:rPr>
                <w:rFonts w:ascii="Tinos" w:hAnsi="Tinos"/>
                <w:sz w:val="24"/>
                <w:szCs w:val="24"/>
              </w:rPr>
              <w:t xml:space="preserve">х. Цель и задачи физической подготовки, содержание, средства физической подготовки. </w:t>
            </w:r>
            <w:r>
              <w:rPr>
                <w:rFonts w:ascii="Tinos" w:hAnsi="Tinos"/>
                <w:sz w:val="24"/>
                <w:szCs w:val="24"/>
              </w:rPr>
              <w:lastRenderedPageBreak/>
              <w:t>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</w:t>
            </w:r>
            <w:r>
              <w:rPr>
                <w:rFonts w:ascii="Tinos" w:hAnsi="Tinos"/>
                <w:sz w:val="24"/>
                <w:szCs w:val="24"/>
              </w:rPr>
              <w:t>дготовки: учебные занятия, утренняя физическая зарядка, попутные физические тренировки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12. Строевая и физическая подготовка</w:t>
            </w:r>
          </w:p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13. Строевая и физическая подготовка</w:t>
            </w:r>
          </w:p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14. Строевая и физическая подготовка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2.4.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Основы огневой </w:t>
            </w:r>
            <w:r>
              <w:rPr>
                <w:rFonts w:ascii="Tinos" w:hAnsi="Tinos"/>
                <w:b/>
                <w:sz w:val="24"/>
                <w:szCs w:val="24"/>
              </w:rPr>
              <w:t>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3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15. 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</w:t>
            </w:r>
            <w:r>
              <w:rPr>
                <w:rFonts w:ascii="Tinos" w:hAnsi="Tinos"/>
                <w:sz w:val="24"/>
                <w:szCs w:val="24"/>
              </w:rPr>
              <w:t>упражнения начальных стрельб из стрелкового оружия. Способы удержания оружия и правильность прицеливания.</w:t>
            </w:r>
          </w:p>
          <w:p w:rsidR="00D35858" w:rsidRDefault="00450CFB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16. Материальная часть автомата Калашникова, разборка, сборка, чистка, смазка и хранение автомата, осмотр и подготовка автомата к стрельбе, ведение ог</w:t>
            </w:r>
            <w:r>
              <w:rPr>
                <w:rFonts w:ascii="Tinos" w:hAnsi="Tinos"/>
                <w:sz w:val="24"/>
                <w:szCs w:val="24"/>
              </w:rPr>
              <w:t>ня из автомата, ручные осколочные гранаты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17. Отработка начальных навыков обращения с оружием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2.5.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2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contextualSpacing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18. Основы общевойскового боя. </w:t>
            </w:r>
            <w:r>
              <w:rPr>
                <w:rFonts w:ascii="Tinos" w:hAnsi="Tinos"/>
                <w:sz w:val="24"/>
                <w:szCs w:val="24"/>
              </w:rPr>
              <w:t>Основные понятия общевойскового боя (бой, удар, огонь, маневр). Виды маневра.</w:t>
            </w:r>
          </w:p>
          <w:p w:rsidR="00D35858" w:rsidRDefault="00450CFB">
            <w:pPr>
              <w:spacing w:after="0"/>
              <w:contextualSpacing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19.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2.6.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Содержание </w:t>
            </w:r>
            <w:r>
              <w:rPr>
                <w:rFonts w:ascii="Tinos" w:hAnsi="Tinos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20. 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</w:t>
            </w:r>
            <w:r>
              <w:rPr>
                <w:rFonts w:ascii="Tinos" w:hAnsi="Tinos"/>
                <w:sz w:val="24"/>
                <w:szCs w:val="24"/>
              </w:rPr>
              <w:lastRenderedPageBreak/>
              <w:t xml:space="preserve">укрытий на разных </w:t>
            </w:r>
            <w:r>
              <w:rPr>
                <w:rFonts w:ascii="Tinos" w:hAnsi="Tinos"/>
                <w:sz w:val="24"/>
                <w:szCs w:val="24"/>
              </w:rPr>
              <w:t>типах местности (горная, степь, лес и т.д.)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Тема 2.7.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contextualSpacing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21. Порядок</w:t>
            </w:r>
            <w:r>
              <w:rPr>
                <w:rFonts w:ascii="Tinos" w:hAnsi="Tinos"/>
                <w:sz w:val="24"/>
                <w:szCs w:val="24"/>
              </w:rPr>
              <w:t xml:space="preserve">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2.8.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Содержание </w:t>
            </w:r>
            <w:r>
              <w:rPr>
                <w:rFonts w:ascii="Tinos" w:hAnsi="Tinos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2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22. 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</w:t>
            </w:r>
            <w:proofErr w:type="spellStart"/>
            <w:r>
              <w:rPr>
                <w:rFonts w:ascii="Tinos" w:hAnsi="Tinos"/>
                <w:sz w:val="24"/>
                <w:szCs w:val="24"/>
              </w:rPr>
              <w:t>т.ч</w:t>
            </w:r>
            <w:proofErr w:type="spellEnd"/>
            <w:r>
              <w:rPr>
                <w:rFonts w:ascii="Tinos" w:hAnsi="Tinos"/>
                <w:sz w:val="24"/>
                <w:szCs w:val="24"/>
              </w:rPr>
              <w:t>. боевых ранений. Условные зоны оказани</w:t>
            </w:r>
            <w:r>
              <w:rPr>
                <w:rFonts w:ascii="Tinos" w:hAnsi="Tinos"/>
                <w:sz w:val="24"/>
                <w:szCs w:val="24"/>
              </w:rPr>
              <w:t>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23. Общие принципы оказания первой </w:t>
            </w:r>
            <w:r>
              <w:rPr>
                <w:rFonts w:ascii="Tinos" w:hAnsi="Tinos"/>
                <w:sz w:val="24"/>
                <w:szCs w:val="24"/>
              </w:rPr>
              <w:t>медико-санитарной помощи. Методы доврачебной реанимации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2.9.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24. Боевое Знамя части – символ воинской чести, доблести и славы. Боевые</w:t>
            </w:r>
            <w:r>
              <w:rPr>
                <w:rFonts w:ascii="Tinos" w:hAnsi="Tinos"/>
                <w:sz w:val="24"/>
                <w:szCs w:val="24"/>
              </w:rPr>
              <w:t xml:space="preserve">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35858" w:rsidRDefault="00450CFB">
            <w:pPr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                                                               Модуль «Основы медицинских знаний» (для девушек)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spacing w:after="0"/>
              <w:rPr>
                <w:rFonts w:ascii="Tinos" w:hAnsi="Tinos"/>
                <w:b/>
                <w:i/>
                <w:sz w:val="24"/>
                <w:szCs w:val="24"/>
              </w:rPr>
            </w:pPr>
          </w:p>
        </w:tc>
      </w:tr>
      <w:tr w:rsidR="00D35858">
        <w:trPr>
          <w:trHeight w:val="34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2.1</w:t>
            </w:r>
            <w:r>
              <w:rPr>
                <w:rFonts w:ascii="Tinos" w:hAnsi="Tinos"/>
                <w:sz w:val="24"/>
                <w:szCs w:val="24"/>
              </w:rPr>
              <w:t>.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6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25. Оценка состояния пострадавшего. </w:t>
            </w:r>
            <w:r>
              <w:rPr>
                <w:rFonts w:ascii="Tinos" w:hAnsi="Tinos"/>
                <w:sz w:val="24"/>
                <w:szCs w:val="24"/>
              </w:rPr>
              <w:t xml:space="preserve">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</w:t>
            </w:r>
            <w:r>
              <w:rPr>
                <w:rFonts w:ascii="Tinos" w:hAnsi="Tinos"/>
                <w:sz w:val="24"/>
                <w:szCs w:val="24"/>
              </w:rPr>
              <w:lastRenderedPageBreak/>
              <w:t>Транспортная иммобилизация и транспо</w:t>
            </w:r>
            <w:r>
              <w:rPr>
                <w:rFonts w:ascii="Tinos" w:hAnsi="Tinos"/>
                <w:sz w:val="24"/>
                <w:szCs w:val="24"/>
              </w:rPr>
              <w:t>ртирование пострадавших при различных повреждениях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26. 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27. Первая помощь при отсутствии сознания, при остановке дыхания и отсутствии </w:t>
            </w:r>
            <w:r>
              <w:rPr>
                <w:rFonts w:ascii="Tinos" w:hAnsi="Tinos"/>
                <w:sz w:val="24"/>
                <w:szCs w:val="24"/>
              </w:rPr>
              <w:t>кровообращения (остановке сердца)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28. Первая помощь при наружных кровотечениях, при травмах различных областей тела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29. 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30. Первая помощь при попадании</w:t>
            </w:r>
            <w:r>
              <w:rPr>
                <w:rFonts w:ascii="Tinos" w:hAnsi="Tinos"/>
                <w:sz w:val="24"/>
                <w:szCs w:val="24"/>
              </w:rPr>
              <w:t xml:space="preserve"> инородных тел в верхние дыхательные пути, при отравлениях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368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2.2.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3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01, 02, 04, 07</w:t>
            </w:r>
          </w:p>
        </w:tc>
      </w:tr>
      <w:tr w:rsidR="00D35858">
        <w:trPr>
          <w:trHeight w:val="368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31. Из истории инфекционных болезней. Классификация инфекционных заболеваний. Общие признаки </w:t>
            </w:r>
            <w:r>
              <w:rPr>
                <w:rFonts w:ascii="Tinos" w:hAnsi="Tinos"/>
                <w:sz w:val="24"/>
                <w:szCs w:val="24"/>
              </w:rPr>
              <w:t>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Воздушно-капельные инфекции. Желудочно-кише</w:t>
            </w:r>
            <w:r>
              <w:rPr>
                <w:rFonts w:ascii="Tinos" w:hAnsi="Tinos"/>
                <w:sz w:val="24"/>
                <w:szCs w:val="24"/>
              </w:rPr>
              <w:t>чные инфекции. Пищевые отравления бактериальными токсинами.</w:t>
            </w:r>
          </w:p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32. Определение понятия «иммунитет». Виды и подвиды иммунитета. Антигены и антитела. Формы приобретенного иммунитета. Иммунитет и восприимчивость к инфекционным заболеваниям. Методы иммунопрофилак</w:t>
            </w:r>
            <w:r>
              <w:rPr>
                <w:rFonts w:ascii="Tinos" w:hAnsi="Tinos"/>
                <w:sz w:val="24"/>
                <w:szCs w:val="24"/>
              </w:rPr>
              <w:t>тики. Общие принципы профилактики инфекционных заболеваний.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368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368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33. Правила госпитализации инфекционных больных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368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2.3.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Обеспечение здорового образа жизни</w:t>
            </w:r>
          </w:p>
          <w:p w:rsidR="00D35858" w:rsidRDefault="00D35858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  <w:p w:rsidR="00D35858" w:rsidRDefault="00450CFB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3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01, 02, </w:t>
            </w:r>
            <w:r>
              <w:rPr>
                <w:rFonts w:ascii="Tinos" w:hAnsi="Tinos"/>
                <w:sz w:val="24"/>
                <w:szCs w:val="24"/>
              </w:rPr>
              <w:t xml:space="preserve">04, </w:t>
            </w:r>
            <w:r>
              <w:rPr>
                <w:rFonts w:ascii="Tinos" w:hAnsi="Tinos"/>
                <w:sz w:val="24"/>
                <w:szCs w:val="24"/>
              </w:rPr>
              <w:lastRenderedPageBreak/>
              <w:t>07</w:t>
            </w:r>
          </w:p>
        </w:tc>
      </w:tr>
      <w:tr w:rsidR="00D35858">
        <w:trPr>
          <w:trHeight w:val="368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34. 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198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368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35. </w:t>
            </w:r>
            <w:r>
              <w:rPr>
                <w:rFonts w:ascii="Tinos" w:hAnsi="Tinos"/>
                <w:sz w:val="24"/>
                <w:szCs w:val="24"/>
              </w:rPr>
              <w:t>Показатели здоровья и факторы, их определяющие.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368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36. Оценка физического состояния. З</w:t>
            </w:r>
            <w:r>
              <w:rPr>
                <w:rFonts w:ascii="Tinos" w:hAnsi="Tinos"/>
                <w:b/>
                <w:bCs/>
                <w:sz w:val="24"/>
                <w:szCs w:val="24"/>
              </w:rPr>
              <w:t>ачёт.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D35858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rPr>
          <w:trHeight w:val="20"/>
        </w:trPr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Всего: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36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spacing w:after="0"/>
              <w:rPr>
                <w:rFonts w:ascii="Tinos" w:hAnsi="Tinos"/>
                <w:b/>
                <w:i/>
                <w:sz w:val="24"/>
                <w:szCs w:val="24"/>
              </w:rPr>
            </w:pPr>
          </w:p>
        </w:tc>
      </w:tr>
    </w:tbl>
    <w:p w:rsidR="00D35858" w:rsidRDefault="00D35858">
      <w:pPr>
        <w:spacing w:after="0"/>
        <w:jc w:val="both"/>
        <w:rPr>
          <w:rFonts w:ascii="Times New Roman" w:hAnsi="Times New Roman"/>
          <w:i/>
          <w:sz w:val="20"/>
        </w:rPr>
      </w:pPr>
    </w:p>
    <w:p w:rsidR="00D35858" w:rsidRDefault="00D35858">
      <w:pPr>
        <w:spacing w:after="0"/>
        <w:jc w:val="both"/>
        <w:rPr>
          <w:rFonts w:ascii="Times New Roman" w:hAnsi="Times New Roman"/>
          <w:i/>
          <w:sz w:val="20"/>
        </w:rPr>
      </w:pPr>
    </w:p>
    <w:p w:rsidR="00D35858" w:rsidRDefault="00D35858">
      <w:pPr>
        <w:spacing w:after="0"/>
        <w:jc w:val="both"/>
        <w:rPr>
          <w:rFonts w:ascii="Times New Roman" w:hAnsi="Times New Roman"/>
          <w:i/>
          <w:sz w:val="20"/>
        </w:rPr>
      </w:pPr>
    </w:p>
    <w:p w:rsidR="00D35858" w:rsidRDefault="00D35858">
      <w:pPr>
        <w:spacing w:after="0"/>
        <w:jc w:val="both"/>
        <w:rPr>
          <w:rFonts w:ascii="Times New Roman" w:hAnsi="Times New Roman"/>
          <w:i/>
          <w:sz w:val="20"/>
        </w:rPr>
        <w:sectPr w:rsidR="00D35858">
          <w:footerReference w:type="even" r:id="rId12"/>
          <w:footerReference w:type="default" r:id="rId13"/>
          <w:footerReference w:type="first" r:id="rId14"/>
          <w:pgSz w:w="16838" w:h="11906" w:orient="landscape"/>
          <w:pgMar w:top="1134" w:right="1134" w:bottom="1134" w:left="1134" w:header="0" w:footer="113" w:gutter="0"/>
          <w:cols w:space="720"/>
          <w:formProt w:val="0"/>
          <w:docGrid w:linePitch="100"/>
        </w:sectPr>
      </w:pPr>
    </w:p>
    <w:p w:rsidR="00D35858" w:rsidRDefault="00450CFB">
      <w:pPr>
        <w:tabs>
          <w:tab w:val="left" w:pos="709"/>
        </w:tabs>
        <w:spacing w:after="0"/>
        <w:ind w:left="-567" w:right="-284" w:firstLine="709"/>
        <w:jc w:val="center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  <w:szCs w:val="28"/>
        </w:rPr>
        <w:lastRenderedPageBreak/>
        <w:t>3. УСЛОВИЯ РЕАЛИЗАЦИИ ПРОГРАММЫ УЧЕБНОЙ ДИСЦИПЛИНЫ</w:t>
      </w:r>
    </w:p>
    <w:p w:rsidR="00D35858" w:rsidRDefault="00D35858">
      <w:pPr>
        <w:tabs>
          <w:tab w:val="left" w:pos="709"/>
        </w:tabs>
        <w:spacing w:after="0"/>
        <w:ind w:left="-567" w:right="-284"/>
        <w:jc w:val="both"/>
        <w:rPr>
          <w:rFonts w:ascii="Tinos" w:hAnsi="Tinos"/>
          <w:b/>
          <w:sz w:val="28"/>
          <w:szCs w:val="28"/>
        </w:rPr>
      </w:pPr>
    </w:p>
    <w:p w:rsidR="00D35858" w:rsidRDefault="00450CFB">
      <w:pPr>
        <w:spacing w:after="0"/>
        <w:ind w:firstLine="709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  <w:szCs w:val="28"/>
        </w:rPr>
        <w:t xml:space="preserve">3.1. Для реализации программы учебной </w:t>
      </w:r>
      <w:r>
        <w:rPr>
          <w:rFonts w:ascii="Tinos" w:hAnsi="Tinos"/>
          <w:b/>
          <w:sz w:val="28"/>
          <w:szCs w:val="28"/>
        </w:rPr>
        <w:t>дисциплины должны быть предусмотрены следующие специальные помещения:</w:t>
      </w:r>
    </w:p>
    <w:p w:rsidR="00D35858" w:rsidRDefault="00450CFB">
      <w:pPr>
        <w:spacing w:after="0"/>
        <w:ind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Кабинет Основ безопасности и защиты Родины/Безопасности жизнедеятельности, оснащенный необходимым для реализации программы учебной дисциплины оборудованием.</w:t>
      </w:r>
    </w:p>
    <w:p w:rsidR="00D35858" w:rsidRDefault="00D35858">
      <w:pPr>
        <w:tabs>
          <w:tab w:val="left" w:pos="709"/>
        </w:tabs>
        <w:spacing w:after="0"/>
        <w:ind w:right="-284" w:firstLine="709"/>
        <w:jc w:val="both"/>
        <w:rPr>
          <w:rFonts w:ascii="Tinos" w:hAnsi="Tinos"/>
          <w:sz w:val="28"/>
          <w:szCs w:val="28"/>
        </w:rPr>
      </w:pPr>
    </w:p>
    <w:p w:rsidR="00D35858" w:rsidRDefault="00450CFB">
      <w:pPr>
        <w:tabs>
          <w:tab w:val="left" w:pos="709"/>
        </w:tabs>
        <w:spacing w:after="0"/>
        <w:ind w:right="-284"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  <w:szCs w:val="28"/>
        </w:rPr>
        <w:t xml:space="preserve">3.2. Информационное </w:t>
      </w:r>
      <w:r>
        <w:rPr>
          <w:rFonts w:ascii="Tinos" w:hAnsi="Tinos"/>
          <w:b/>
          <w:sz w:val="28"/>
          <w:szCs w:val="28"/>
        </w:rPr>
        <w:t>обеспечение реализации программы</w:t>
      </w:r>
    </w:p>
    <w:p w:rsidR="00D35858" w:rsidRDefault="00450CFB">
      <w:pPr>
        <w:tabs>
          <w:tab w:val="left" w:pos="709"/>
        </w:tabs>
        <w:spacing w:after="0"/>
        <w:ind w:right="-284"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</w:t>
      </w:r>
      <w:r>
        <w:rPr>
          <w:rFonts w:ascii="Tinos" w:hAnsi="Tinos"/>
          <w:sz w:val="28"/>
          <w:szCs w:val="28"/>
        </w:rPr>
        <w:t xml:space="preserve">ечного фонда образовательной организацией </w:t>
      </w:r>
      <w:proofErr w:type="gramStart"/>
      <w:r>
        <w:rPr>
          <w:rFonts w:ascii="Tinos" w:hAnsi="Tinos"/>
          <w:sz w:val="28"/>
          <w:szCs w:val="28"/>
        </w:rPr>
        <w:t>выбирается не менее одного издания</w:t>
      </w:r>
      <w:proofErr w:type="gramEnd"/>
      <w:r>
        <w:rPr>
          <w:rFonts w:ascii="Tinos" w:hAnsi="Tinos"/>
          <w:sz w:val="28"/>
          <w:szCs w:val="28"/>
        </w:rPr>
        <w:t xml:space="preserve">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D35858" w:rsidRDefault="00D35858">
      <w:pPr>
        <w:tabs>
          <w:tab w:val="left" w:pos="709"/>
        </w:tabs>
        <w:spacing w:after="0"/>
        <w:ind w:firstLine="709"/>
        <w:jc w:val="both"/>
        <w:rPr>
          <w:rFonts w:ascii="Tinos" w:hAnsi="Tinos"/>
          <w:sz w:val="28"/>
          <w:szCs w:val="28"/>
        </w:rPr>
      </w:pPr>
    </w:p>
    <w:p w:rsidR="00D35858" w:rsidRDefault="00450CFB">
      <w:pPr>
        <w:tabs>
          <w:tab w:val="left" w:pos="709"/>
        </w:tabs>
        <w:spacing w:after="0"/>
        <w:ind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  <w:szCs w:val="28"/>
        </w:rPr>
        <w:t>3.2.1. Основные печатные издания</w:t>
      </w:r>
    </w:p>
    <w:p w:rsidR="00D35858" w:rsidRDefault="00450CFB">
      <w:pPr>
        <w:pStyle w:val="affc"/>
        <w:spacing w:before="0" w:after="0" w:line="276" w:lineRule="auto"/>
        <w:ind w:left="0"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1</w:t>
      </w:r>
      <w:r>
        <w:rPr>
          <w:rFonts w:ascii="Tinos" w:hAnsi="Tinos"/>
          <w:sz w:val="28"/>
          <w:szCs w:val="28"/>
        </w:rPr>
        <w:t>. Абрамова, С.В. Безопасность жизнедеятельности</w:t>
      </w:r>
      <w:proofErr w:type="gramStart"/>
      <w:r>
        <w:rPr>
          <w:rFonts w:ascii="Tinos" w:hAnsi="Tinos"/>
          <w:sz w:val="28"/>
          <w:szCs w:val="28"/>
        </w:rPr>
        <w:t> :</w:t>
      </w:r>
      <w:proofErr w:type="gramEnd"/>
      <w:r>
        <w:rPr>
          <w:rFonts w:ascii="Tinos" w:hAnsi="Tinos"/>
          <w:sz w:val="28"/>
          <w:szCs w:val="28"/>
        </w:rPr>
        <w:t xml:space="preserve"> учебник и практикум для среднего профессионального образования / С. В. Абрамова [и др.] ; под общей редакцией В. П. Соломина. — Москва</w:t>
      </w:r>
      <w:proofErr w:type="gramStart"/>
      <w:r>
        <w:rPr>
          <w:rFonts w:ascii="Tinos" w:hAnsi="Tinos"/>
          <w:sz w:val="28"/>
          <w:szCs w:val="28"/>
        </w:rPr>
        <w:t> :</w:t>
      </w:r>
      <w:proofErr w:type="gramEnd"/>
      <w:r>
        <w:rPr>
          <w:rFonts w:ascii="Tinos" w:hAnsi="Tinos"/>
          <w:sz w:val="28"/>
          <w:szCs w:val="28"/>
        </w:rPr>
        <w:t xml:space="preserve"> Издательство </w:t>
      </w:r>
      <w:proofErr w:type="spellStart"/>
      <w:r>
        <w:rPr>
          <w:rFonts w:ascii="Tinos" w:hAnsi="Tinos"/>
          <w:sz w:val="28"/>
          <w:szCs w:val="28"/>
        </w:rPr>
        <w:t>Юрайт</w:t>
      </w:r>
      <w:proofErr w:type="spellEnd"/>
      <w:r>
        <w:rPr>
          <w:rFonts w:ascii="Tinos" w:hAnsi="Tinos"/>
          <w:sz w:val="28"/>
          <w:szCs w:val="28"/>
        </w:rPr>
        <w:t>, 2024. — 399 с. — (Профессиональное образование). </w:t>
      </w:r>
      <w:r>
        <w:rPr>
          <w:rFonts w:ascii="Tinos" w:hAnsi="Tinos"/>
          <w:sz w:val="28"/>
          <w:szCs w:val="28"/>
        </w:rPr>
        <w:t>— ISBN 978-5-534-02041-0. — Текст: непосредственный.</w:t>
      </w:r>
    </w:p>
    <w:p w:rsidR="00D35858" w:rsidRDefault="00450CFB">
      <w:pPr>
        <w:pStyle w:val="affc"/>
        <w:spacing w:before="0" w:after="0" w:line="276" w:lineRule="auto"/>
        <w:ind w:left="0" w:firstLine="709"/>
        <w:jc w:val="both"/>
      </w:pPr>
      <w:r>
        <w:rPr>
          <w:rFonts w:ascii="Tinos" w:hAnsi="Tinos"/>
          <w:sz w:val="28"/>
          <w:szCs w:val="28"/>
        </w:rPr>
        <w:t xml:space="preserve">2. </w:t>
      </w:r>
      <w:proofErr w:type="spellStart"/>
      <w:r>
        <w:rPr>
          <w:rFonts w:ascii="Tinos" w:hAnsi="Tinos"/>
          <w:sz w:val="28"/>
          <w:szCs w:val="28"/>
        </w:rPr>
        <w:t>Арустамов</w:t>
      </w:r>
      <w:proofErr w:type="spellEnd"/>
      <w:r>
        <w:rPr>
          <w:rFonts w:ascii="Tinos" w:hAnsi="Tinos"/>
          <w:sz w:val="28"/>
          <w:szCs w:val="28"/>
        </w:rPr>
        <w:t xml:space="preserve">, Э.А. Безопасность жизнедеятельности: учебное издание / </w:t>
      </w:r>
      <w:proofErr w:type="spellStart"/>
      <w:r>
        <w:rPr>
          <w:rFonts w:ascii="Tinos" w:hAnsi="Tinos"/>
          <w:sz w:val="28"/>
          <w:szCs w:val="28"/>
        </w:rPr>
        <w:t>Арустамов</w:t>
      </w:r>
      <w:proofErr w:type="spellEnd"/>
      <w:r>
        <w:rPr>
          <w:rFonts w:ascii="Tinos" w:hAnsi="Tinos"/>
          <w:sz w:val="28"/>
          <w:szCs w:val="28"/>
        </w:rPr>
        <w:t xml:space="preserve"> Э.А., Косолапова Н.В., Прокопенко Н.А., Гуськов Г.В. - Москва</w:t>
      </w:r>
      <w:proofErr w:type="gramStart"/>
      <w:r>
        <w:rPr>
          <w:rFonts w:ascii="Tinos" w:hAnsi="Tinos"/>
          <w:sz w:val="28"/>
          <w:szCs w:val="28"/>
        </w:rPr>
        <w:t xml:space="preserve"> :</w:t>
      </w:r>
      <w:proofErr w:type="gramEnd"/>
      <w:r>
        <w:rPr>
          <w:rFonts w:ascii="Tinos" w:hAnsi="Tinos"/>
          <w:sz w:val="28"/>
          <w:szCs w:val="28"/>
        </w:rPr>
        <w:t xml:space="preserve"> Академия, 2023. - 208 c. (Специальности среднего профессиона</w:t>
      </w:r>
      <w:r>
        <w:rPr>
          <w:rFonts w:ascii="Tinos" w:hAnsi="Tinos"/>
          <w:sz w:val="28"/>
          <w:szCs w:val="28"/>
        </w:rPr>
        <w:t>льного образования).</w:t>
      </w:r>
      <w:r>
        <w:rPr>
          <w:rStyle w:val="affb"/>
          <w:rFonts w:ascii="Tinos" w:hAnsi="Tinos"/>
          <w:sz w:val="28"/>
          <w:szCs w:val="28"/>
        </w:rPr>
        <w:t xml:space="preserve"> - ISBN 978-5-0054-1282-9 </w:t>
      </w:r>
      <w:r>
        <w:rPr>
          <w:rStyle w:val="1"/>
          <w:rFonts w:ascii="Tinos" w:hAnsi="Tinos"/>
          <w:sz w:val="28"/>
          <w:szCs w:val="28"/>
        </w:rPr>
        <w:t xml:space="preserve">— Текст: непосредственный. </w:t>
      </w:r>
    </w:p>
    <w:p w:rsidR="00D35858" w:rsidRDefault="00450CFB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>3. Косолапова, Н. В., Безопасность жизнедеятельности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учебник / Н. В. Косолапова, </w:t>
      </w:r>
      <w:r>
        <w:rPr>
          <w:rFonts w:ascii="Tinos" w:hAnsi="Tinos"/>
          <w:sz w:val="28"/>
          <w:szCs w:val="28"/>
        </w:rPr>
        <w:br/>
      </w:r>
      <w:r>
        <w:rPr>
          <w:rStyle w:val="1"/>
          <w:rFonts w:ascii="Tinos" w:hAnsi="Tinos"/>
          <w:sz w:val="28"/>
          <w:szCs w:val="28"/>
        </w:rPr>
        <w:t>Н. А. Прокопенко. — Москва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</w:t>
      </w:r>
      <w:proofErr w:type="spellStart"/>
      <w:r>
        <w:rPr>
          <w:rStyle w:val="1"/>
          <w:rFonts w:ascii="Tinos" w:hAnsi="Tinos"/>
          <w:sz w:val="28"/>
          <w:szCs w:val="28"/>
        </w:rPr>
        <w:t>КноРус</w:t>
      </w:r>
      <w:proofErr w:type="spellEnd"/>
      <w:r>
        <w:rPr>
          <w:rStyle w:val="1"/>
          <w:rFonts w:ascii="Tinos" w:hAnsi="Tinos"/>
          <w:sz w:val="28"/>
          <w:szCs w:val="28"/>
        </w:rPr>
        <w:t>, 2024. — 222 с. — ISBN 978-5-406-12361-4. — Текст: непосредств</w:t>
      </w:r>
      <w:r>
        <w:rPr>
          <w:rStyle w:val="1"/>
          <w:rFonts w:ascii="Tinos" w:hAnsi="Tinos"/>
          <w:sz w:val="28"/>
          <w:szCs w:val="28"/>
        </w:rPr>
        <w:t xml:space="preserve">енный. </w:t>
      </w:r>
    </w:p>
    <w:p w:rsidR="00D35858" w:rsidRDefault="00450CFB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 xml:space="preserve">4. Сапронов Ю.Г. Безопасность жизнедеятельности: учебное издание / Сапронов Ю.Г., </w:t>
      </w:r>
      <w:proofErr w:type="spellStart"/>
      <w:r>
        <w:rPr>
          <w:rStyle w:val="1"/>
          <w:rFonts w:ascii="Tinos" w:hAnsi="Tinos"/>
          <w:sz w:val="28"/>
          <w:szCs w:val="28"/>
        </w:rPr>
        <w:t>Занина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 И. А. - Москва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Академия, 2023. - 336 c. - (Специальности среднего профессионального образования). – ISBN 978-5-0054-1101-3 — Текст: непосредственный. </w:t>
      </w:r>
    </w:p>
    <w:p w:rsidR="00D35858" w:rsidRDefault="00450CFB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>5. Сыч</w:t>
      </w:r>
      <w:r>
        <w:rPr>
          <w:rStyle w:val="1"/>
          <w:rFonts w:ascii="Tinos" w:hAnsi="Tinos"/>
          <w:sz w:val="28"/>
          <w:szCs w:val="28"/>
        </w:rPr>
        <w:t>ев, Ю. Н. Безопасность жизнедеятельности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учебное пособие / Ю.Н. Сычев. — 2-е изд., </w:t>
      </w:r>
      <w:proofErr w:type="spellStart"/>
      <w:r>
        <w:rPr>
          <w:rStyle w:val="1"/>
          <w:rFonts w:ascii="Tinos" w:hAnsi="Tinos"/>
          <w:sz w:val="28"/>
          <w:szCs w:val="28"/>
        </w:rPr>
        <w:t>перераб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. и доп. — Москва : ИНФРА-М, 2024. — </w:t>
      </w:r>
      <w:r>
        <w:rPr>
          <w:rStyle w:val="1"/>
          <w:rFonts w:ascii="Tinos" w:hAnsi="Tinos"/>
          <w:sz w:val="28"/>
          <w:szCs w:val="28"/>
        </w:rPr>
        <w:lastRenderedPageBreak/>
        <w:t xml:space="preserve">225 </w:t>
      </w:r>
      <w:proofErr w:type="gramStart"/>
      <w:r>
        <w:rPr>
          <w:rStyle w:val="1"/>
          <w:rFonts w:ascii="Tinos" w:hAnsi="Tinos"/>
          <w:sz w:val="28"/>
          <w:szCs w:val="28"/>
        </w:rPr>
        <w:t>с</w:t>
      </w:r>
      <w:proofErr w:type="gramEnd"/>
      <w:r>
        <w:rPr>
          <w:rStyle w:val="1"/>
          <w:rFonts w:ascii="Tinos" w:hAnsi="Tinos"/>
          <w:sz w:val="28"/>
          <w:szCs w:val="28"/>
        </w:rPr>
        <w:t>. — (Среднее профессиональное образование). - ISBN 978-5-16-018956-7. - Текст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непосредственный.</w:t>
      </w:r>
    </w:p>
    <w:p w:rsidR="00D35858" w:rsidRDefault="00D35858">
      <w:pPr>
        <w:spacing w:after="0"/>
        <w:ind w:firstLine="709"/>
        <w:jc w:val="both"/>
        <w:rPr>
          <w:rFonts w:ascii="Tinos" w:hAnsi="Tinos"/>
          <w:b/>
          <w:sz w:val="28"/>
          <w:szCs w:val="28"/>
        </w:rPr>
      </w:pPr>
    </w:p>
    <w:p w:rsidR="00D35858" w:rsidRDefault="00450CFB">
      <w:pPr>
        <w:spacing w:after="0"/>
        <w:ind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  <w:szCs w:val="28"/>
        </w:rPr>
        <w:t>3.2.2. Основные электро</w:t>
      </w:r>
      <w:r>
        <w:rPr>
          <w:rFonts w:ascii="Tinos" w:hAnsi="Tinos"/>
          <w:b/>
          <w:sz w:val="28"/>
          <w:szCs w:val="28"/>
        </w:rPr>
        <w:t xml:space="preserve">нные издания </w:t>
      </w:r>
    </w:p>
    <w:p w:rsidR="00D35858" w:rsidRDefault="00450CFB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</w:pPr>
      <w:r>
        <w:rPr>
          <w:rStyle w:val="1"/>
          <w:rFonts w:ascii="Tinos" w:hAnsi="Tinos"/>
          <w:sz w:val="28"/>
          <w:szCs w:val="28"/>
        </w:rPr>
        <w:t>Безопасность жизнедеятельности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практикум для СПО / составители С. М. </w:t>
      </w:r>
      <w:proofErr w:type="spellStart"/>
      <w:r>
        <w:rPr>
          <w:rStyle w:val="1"/>
          <w:rFonts w:ascii="Tinos" w:hAnsi="Tinos"/>
          <w:sz w:val="28"/>
          <w:szCs w:val="28"/>
        </w:rPr>
        <w:t>Гребенкин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, В. А. </w:t>
      </w:r>
      <w:proofErr w:type="spellStart"/>
      <w:r>
        <w:rPr>
          <w:rStyle w:val="1"/>
          <w:rFonts w:ascii="Tinos" w:hAnsi="Tinos"/>
          <w:sz w:val="28"/>
          <w:szCs w:val="28"/>
        </w:rPr>
        <w:t>Майнингер</w:t>
      </w:r>
      <w:proofErr w:type="spellEnd"/>
      <w:r>
        <w:rPr>
          <w:rStyle w:val="1"/>
          <w:rFonts w:ascii="Tinos" w:hAnsi="Tinos"/>
          <w:sz w:val="28"/>
          <w:szCs w:val="28"/>
        </w:rPr>
        <w:t>. — Москва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</w:t>
      </w:r>
      <w:proofErr w:type="gramStart"/>
      <w:r>
        <w:rPr>
          <w:rStyle w:val="1"/>
          <w:rFonts w:ascii="Tinos" w:hAnsi="Tinos"/>
          <w:sz w:val="28"/>
          <w:szCs w:val="28"/>
        </w:rPr>
        <w:t>Ай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Пи Ар Медиа, 2023. — 87 c. — ISBN 978-5-4497-2205-8. — Текст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электронный // Цифровой образовательный ресурс IPR SMART : [сайт].</w:t>
      </w:r>
      <w:r>
        <w:rPr>
          <w:rStyle w:val="1"/>
          <w:rFonts w:ascii="Tinos" w:hAnsi="Tinos"/>
          <w:sz w:val="28"/>
          <w:szCs w:val="28"/>
        </w:rPr>
        <w:t xml:space="preserve"> — URL: </w:t>
      </w:r>
      <w:hyperlink r:id="rId15">
        <w:r>
          <w:rPr>
            <w:rFonts w:ascii="Tinos" w:hAnsi="Tinos"/>
            <w:sz w:val="28"/>
            <w:szCs w:val="28"/>
          </w:rPr>
          <w:t>https://www.iprbookshop.ru/131103.html</w:t>
        </w:r>
      </w:hyperlink>
      <w:r>
        <w:rPr>
          <w:rStyle w:val="1"/>
          <w:rFonts w:ascii="Tinos" w:hAnsi="Tinos"/>
          <w:sz w:val="28"/>
          <w:szCs w:val="28"/>
        </w:rPr>
        <w:t>.</w:t>
      </w:r>
    </w:p>
    <w:p w:rsidR="00D35858" w:rsidRDefault="00450CFB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</w:pPr>
      <w:r>
        <w:rPr>
          <w:rStyle w:val="1"/>
          <w:rFonts w:ascii="Tinos" w:hAnsi="Tinos"/>
          <w:sz w:val="28"/>
          <w:szCs w:val="28"/>
        </w:rPr>
        <w:t>Косолапова Н.В. Безопасность жизнедеятельности: ЭУМК: учебное издание / Косолапова Н.В., Прокопенко Н.А., Побежимова Е. Л. - Москва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Академия, 2023. </w:t>
      </w:r>
      <w:r>
        <w:rPr>
          <w:rStyle w:val="1"/>
          <w:rFonts w:ascii="Tinos" w:hAnsi="Tinos"/>
          <w:sz w:val="28"/>
          <w:szCs w:val="28"/>
        </w:rPr>
        <w:t>- (Профессии среднего профессионального образования). - Текст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электронный. - URL: </w:t>
      </w:r>
      <w:hyperlink r:id="rId16">
        <w:r>
          <w:rPr>
            <w:rFonts w:ascii="Tinos" w:hAnsi="Tinos"/>
            <w:sz w:val="28"/>
            <w:szCs w:val="28"/>
          </w:rPr>
          <w:t>https://academia-moscow.ru/catalogue/5540/692259</w:t>
        </w:r>
      </w:hyperlink>
      <w:r>
        <w:rPr>
          <w:rStyle w:val="1"/>
          <w:rFonts w:ascii="Tinos" w:hAnsi="Tinos"/>
          <w:sz w:val="28"/>
          <w:szCs w:val="28"/>
        </w:rPr>
        <w:t>.</w:t>
      </w:r>
    </w:p>
    <w:p w:rsidR="00D35858" w:rsidRDefault="00D35858">
      <w:pPr>
        <w:spacing w:after="0"/>
        <w:ind w:firstLine="709"/>
        <w:jc w:val="both"/>
        <w:rPr>
          <w:rFonts w:ascii="Tinos" w:hAnsi="Tinos"/>
          <w:sz w:val="28"/>
          <w:szCs w:val="28"/>
        </w:rPr>
      </w:pPr>
    </w:p>
    <w:p w:rsidR="00D35858" w:rsidRDefault="00D35858">
      <w:pPr>
        <w:spacing w:after="0"/>
        <w:ind w:firstLine="709"/>
        <w:jc w:val="both"/>
        <w:rPr>
          <w:rFonts w:ascii="Tinos" w:hAnsi="Tinos"/>
          <w:sz w:val="28"/>
          <w:szCs w:val="28"/>
        </w:rPr>
      </w:pPr>
    </w:p>
    <w:p w:rsidR="00D35858" w:rsidRDefault="00450CFB">
      <w:pPr>
        <w:spacing w:after="0"/>
        <w:ind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  <w:szCs w:val="28"/>
        </w:rPr>
        <w:t>3.2.3. Дополнительные источники</w:t>
      </w:r>
    </w:p>
    <w:p w:rsidR="00D35858" w:rsidRDefault="00450CFB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 xml:space="preserve">1. </w:t>
      </w:r>
      <w:proofErr w:type="spellStart"/>
      <w:r>
        <w:rPr>
          <w:rStyle w:val="1"/>
          <w:rFonts w:ascii="Tinos" w:hAnsi="Tinos"/>
          <w:sz w:val="28"/>
          <w:szCs w:val="28"/>
        </w:rPr>
        <w:t>Мисюк</w:t>
      </w:r>
      <w:proofErr w:type="spellEnd"/>
      <w:r>
        <w:rPr>
          <w:rStyle w:val="1"/>
          <w:rFonts w:ascii="Tinos" w:hAnsi="Tinos"/>
          <w:sz w:val="28"/>
          <w:szCs w:val="28"/>
        </w:rPr>
        <w:t>, М. Н.  Осн</w:t>
      </w:r>
      <w:r>
        <w:rPr>
          <w:rStyle w:val="1"/>
          <w:rFonts w:ascii="Tinos" w:hAnsi="Tinos"/>
          <w:sz w:val="28"/>
          <w:szCs w:val="28"/>
        </w:rPr>
        <w:t>овы медицинских знаний</w:t>
      </w:r>
      <w:proofErr w:type="gramStart"/>
      <w:r>
        <w:rPr>
          <w:rStyle w:val="1"/>
          <w:rFonts w:ascii="Tinos" w:hAnsi="Tinos"/>
          <w:sz w:val="28"/>
          <w:szCs w:val="28"/>
        </w:rPr>
        <w:t> 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учебник и практикум для среднего профессионального образования / М. Н. </w:t>
      </w:r>
      <w:proofErr w:type="spellStart"/>
      <w:r>
        <w:rPr>
          <w:rStyle w:val="1"/>
          <w:rFonts w:ascii="Tinos" w:hAnsi="Tinos"/>
          <w:sz w:val="28"/>
          <w:szCs w:val="28"/>
        </w:rPr>
        <w:t>Мисюк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. — 4-е изд., </w:t>
      </w:r>
      <w:proofErr w:type="spellStart"/>
      <w:r>
        <w:rPr>
          <w:rStyle w:val="1"/>
          <w:rFonts w:ascii="Tinos" w:hAnsi="Tinos"/>
          <w:sz w:val="28"/>
          <w:szCs w:val="28"/>
        </w:rPr>
        <w:t>перераб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. и доп. — Москва : Издательство </w:t>
      </w:r>
      <w:proofErr w:type="spellStart"/>
      <w:r>
        <w:rPr>
          <w:rStyle w:val="1"/>
          <w:rFonts w:ascii="Tinos" w:hAnsi="Tinos"/>
          <w:sz w:val="28"/>
          <w:szCs w:val="28"/>
        </w:rPr>
        <w:t>Юрайт</w:t>
      </w:r>
      <w:proofErr w:type="spellEnd"/>
      <w:r>
        <w:rPr>
          <w:rStyle w:val="1"/>
          <w:rFonts w:ascii="Tinos" w:hAnsi="Tinos"/>
          <w:sz w:val="28"/>
          <w:szCs w:val="28"/>
        </w:rPr>
        <w:t>, 2024. — 379 с. — (Профессиональное образование). — ISBN 978-5-534-17442-7. — Текст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электронн</w:t>
      </w:r>
      <w:r>
        <w:rPr>
          <w:rStyle w:val="1"/>
          <w:rFonts w:ascii="Tinos" w:hAnsi="Tinos"/>
          <w:sz w:val="28"/>
          <w:szCs w:val="28"/>
        </w:rPr>
        <w:t xml:space="preserve">ый // Образовательная платформа </w:t>
      </w:r>
      <w:proofErr w:type="spellStart"/>
      <w:r>
        <w:rPr>
          <w:rStyle w:val="1"/>
          <w:rFonts w:ascii="Tinos" w:hAnsi="Tinos"/>
          <w:sz w:val="28"/>
          <w:szCs w:val="28"/>
        </w:rPr>
        <w:t>Юрайт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 [сайт]. — URL: https://urait.ru/bcode/536769. </w:t>
      </w:r>
    </w:p>
    <w:p w:rsidR="00D35858" w:rsidRDefault="00450CFB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 xml:space="preserve">2. </w:t>
      </w:r>
      <w:proofErr w:type="spellStart"/>
      <w:r>
        <w:rPr>
          <w:rStyle w:val="1"/>
          <w:rFonts w:ascii="Tinos" w:hAnsi="Tinos"/>
          <w:sz w:val="28"/>
          <w:szCs w:val="28"/>
        </w:rPr>
        <w:t>Микрюков</w:t>
      </w:r>
      <w:proofErr w:type="spellEnd"/>
      <w:r>
        <w:rPr>
          <w:rStyle w:val="1"/>
          <w:rFonts w:ascii="Tinos" w:hAnsi="Tinos"/>
          <w:sz w:val="28"/>
          <w:szCs w:val="28"/>
        </w:rPr>
        <w:t>, В. Ю., Основы военной службы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учебник / В. Ю. </w:t>
      </w:r>
      <w:proofErr w:type="spellStart"/>
      <w:r>
        <w:rPr>
          <w:rStyle w:val="1"/>
          <w:rFonts w:ascii="Tinos" w:hAnsi="Tinos"/>
          <w:sz w:val="28"/>
          <w:szCs w:val="28"/>
        </w:rPr>
        <w:t>Микрюков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, В. Г. </w:t>
      </w:r>
      <w:proofErr w:type="spellStart"/>
      <w:r>
        <w:rPr>
          <w:rStyle w:val="1"/>
          <w:rFonts w:ascii="Tinos" w:hAnsi="Tinos"/>
          <w:sz w:val="28"/>
          <w:szCs w:val="28"/>
        </w:rPr>
        <w:t>Шамаев</w:t>
      </w:r>
      <w:proofErr w:type="spellEnd"/>
      <w:r>
        <w:rPr>
          <w:rStyle w:val="1"/>
          <w:rFonts w:ascii="Tinos" w:hAnsi="Tinos"/>
          <w:sz w:val="28"/>
          <w:szCs w:val="28"/>
        </w:rPr>
        <w:t>. — Москва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</w:t>
      </w:r>
      <w:proofErr w:type="spellStart"/>
      <w:r>
        <w:rPr>
          <w:rStyle w:val="1"/>
          <w:rFonts w:ascii="Tinos" w:hAnsi="Tinos"/>
          <w:sz w:val="28"/>
          <w:szCs w:val="28"/>
        </w:rPr>
        <w:t>КноРус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, 2023. — 505 с. — ISBN 978-5-406-10496-5. — URL: </w:t>
      </w:r>
      <w:r>
        <w:rPr>
          <w:rStyle w:val="1"/>
          <w:rFonts w:ascii="Tinos" w:hAnsi="Tinos"/>
          <w:sz w:val="28"/>
          <w:szCs w:val="28"/>
        </w:rPr>
        <w:t>https://book.ru/book/945216. — Текст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электронный.</w:t>
      </w:r>
    </w:p>
    <w:p w:rsidR="00D35858" w:rsidRDefault="00450CFB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 xml:space="preserve">3. </w:t>
      </w:r>
      <w:proofErr w:type="spellStart"/>
      <w:r>
        <w:rPr>
          <w:rStyle w:val="1"/>
          <w:rFonts w:ascii="Tinos" w:hAnsi="Tinos"/>
          <w:sz w:val="28"/>
          <w:szCs w:val="28"/>
        </w:rPr>
        <w:t>Михаилиди</w:t>
      </w:r>
      <w:proofErr w:type="spellEnd"/>
      <w:r>
        <w:rPr>
          <w:rStyle w:val="1"/>
          <w:rFonts w:ascii="Tinos" w:hAnsi="Tinos"/>
          <w:sz w:val="28"/>
          <w:szCs w:val="28"/>
        </w:rPr>
        <w:t>, А. М. Безопасность жизнедеятельности и охрана труда на производстве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учебное пособие для СПО / А. М. </w:t>
      </w:r>
      <w:proofErr w:type="spellStart"/>
      <w:r>
        <w:rPr>
          <w:rStyle w:val="1"/>
          <w:rFonts w:ascii="Tinos" w:hAnsi="Tinos"/>
          <w:sz w:val="28"/>
          <w:szCs w:val="28"/>
        </w:rPr>
        <w:t>Михаилиди</w:t>
      </w:r>
      <w:proofErr w:type="spellEnd"/>
      <w:r>
        <w:rPr>
          <w:rStyle w:val="1"/>
          <w:rFonts w:ascii="Tinos" w:hAnsi="Tinos"/>
          <w:sz w:val="28"/>
          <w:szCs w:val="28"/>
        </w:rPr>
        <w:t>. — 2-е изд. — Саратов : Профобразование, 2024. — 120 c. — ISBN 978-5-4488-1333</w:t>
      </w:r>
      <w:r>
        <w:rPr>
          <w:rStyle w:val="1"/>
          <w:rFonts w:ascii="Tinos" w:hAnsi="Tinos"/>
          <w:sz w:val="28"/>
          <w:szCs w:val="28"/>
        </w:rPr>
        <w:t>-7. — Текст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rStyle w:val="1"/>
          <w:rFonts w:ascii="Tinos" w:hAnsi="Tinos"/>
          <w:sz w:val="28"/>
          <w:szCs w:val="28"/>
        </w:rPr>
        <w:t>PROFобразование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 : [сайт]. — URL: https://profspo.ru/books/137705.</w:t>
      </w:r>
    </w:p>
    <w:p w:rsidR="00D35858" w:rsidRDefault="00450CFB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>4. Резчиков, Е. А.  Безопасность жизнедеятельности</w:t>
      </w:r>
      <w:proofErr w:type="gramStart"/>
      <w:r>
        <w:rPr>
          <w:rStyle w:val="1"/>
          <w:rFonts w:ascii="Tinos" w:hAnsi="Tinos"/>
          <w:sz w:val="28"/>
          <w:szCs w:val="28"/>
        </w:rPr>
        <w:t> 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учебник для среднего профессионального образования / Е</w:t>
      </w:r>
      <w:r>
        <w:rPr>
          <w:rStyle w:val="1"/>
          <w:rFonts w:ascii="Tinos" w:hAnsi="Tinos"/>
          <w:sz w:val="28"/>
          <w:szCs w:val="28"/>
        </w:rPr>
        <w:t xml:space="preserve">. А. Резчиков, А. В. Рязанцева. — 3-е изд., </w:t>
      </w:r>
      <w:proofErr w:type="spellStart"/>
      <w:r>
        <w:rPr>
          <w:rStyle w:val="1"/>
          <w:rFonts w:ascii="Tinos" w:hAnsi="Tinos"/>
          <w:sz w:val="28"/>
          <w:szCs w:val="28"/>
        </w:rPr>
        <w:t>перераб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. и доп. — Москва : Издательство </w:t>
      </w:r>
      <w:proofErr w:type="spellStart"/>
      <w:r>
        <w:rPr>
          <w:rStyle w:val="1"/>
          <w:rFonts w:ascii="Tinos" w:hAnsi="Tinos"/>
          <w:sz w:val="28"/>
          <w:szCs w:val="28"/>
        </w:rPr>
        <w:t>Юрайт</w:t>
      </w:r>
      <w:proofErr w:type="spellEnd"/>
      <w:r>
        <w:rPr>
          <w:rStyle w:val="1"/>
          <w:rFonts w:ascii="Tinos" w:hAnsi="Tinos"/>
          <w:sz w:val="28"/>
          <w:szCs w:val="28"/>
        </w:rPr>
        <w:t>, 2024. — 639 с. — (Профессиональное образование). — ISBN 978-5-534-17400-7. — Текст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rStyle w:val="1"/>
          <w:rFonts w:ascii="Tinos" w:hAnsi="Tinos"/>
          <w:sz w:val="28"/>
          <w:szCs w:val="28"/>
        </w:rPr>
        <w:t>Юрайт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 [сайт]. — URL: https://urait.ru/b</w:t>
      </w:r>
      <w:r>
        <w:rPr>
          <w:rStyle w:val="1"/>
          <w:rFonts w:ascii="Tinos" w:hAnsi="Tinos"/>
          <w:sz w:val="28"/>
          <w:szCs w:val="28"/>
        </w:rPr>
        <w:t>code/542696.</w:t>
      </w:r>
    </w:p>
    <w:p w:rsidR="00D35858" w:rsidRDefault="00450CFB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lastRenderedPageBreak/>
        <w:t>5. Родионова, О. М.  Медико-биологические основы безопасности. Охрана труда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учебник для среднего профессионального образования / О. М. Родионова, Е. В. Аникина, Б. И. </w:t>
      </w:r>
      <w:proofErr w:type="spellStart"/>
      <w:r>
        <w:rPr>
          <w:rStyle w:val="1"/>
          <w:rFonts w:ascii="Tinos" w:hAnsi="Tinos"/>
          <w:sz w:val="28"/>
          <w:szCs w:val="28"/>
        </w:rPr>
        <w:t>Лавер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, Д. А. Семенов. — 3-е изд., </w:t>
      </w:r>
      <w:proofErr w:type="spellStart"/>
      <w:r>
        <w:rPr>
          <w:rStyle w:val="1"/>
          <w:rFonts w:ascii="Tinos" w:hAnsi="Tinos"/>
          <w:sz w:val="28"/>
          <w:szCs w:val="28"/>
        </w:rPr>
        <w:t>перераб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. и доп. — Москва : Издательство </w:t>
      </w:r>
      <w:proofErr w:type="spellStart"/>
      <w:r>
        <w:rPr>
          <w:rStyle w:val="1"/>
          <w:rFonts w:ascii="Tinos" w:hAnsi="Tinos"/>
          <w:sz w:val="28"/>
          <w:szCs w:val="28"/>
        </w:rPr>
        <w:t>Юрайт</w:t>
      </w:r>
      <w:proofErr w:type="spellEnd"/>
      <w:r>
        <w:rPr>
          <w:rStyle w:val="1"/>
          <w:rFonts w:ascii="Tinos" w:hAnsi="Tinos"/>
          <w:sz w:val="28"/>
          <w:szCs w:val="28"/>
        </w:rPr>
        <w:t>, 2024. — 599 с. — (Профессиональное образование). — ISBN 978-5-534-17182-2. — Текст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rStyle w:val="1"/>
          <w:rFonts w:ascii="Tinos" w:hAnsi="Tinos"/>
          <w:sz w:val="28"/>
          <w:szCs w:val="28"/>
        </w:rPr>
        <w:t>Юрайт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 [сайт]. — URL: https://urait.ru/bcode/538055.</w:t>
      </w:r>
    </w:p>
    <w:p w:rsidR="00D35858" w:rsidRDefault="00450CFB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>6. Суворова, Г. М. Методика обучения безопасности жизнедеятельности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у</w:t>
      </w:r>
      <w:r>
        <w:rPr>
          <w:rStyle w:val="1"/>
          <w:rFonts w:ascii="Tinos" w:hAnsi="Tinos"/>
          <w:sz w:val="28"/>
          <w:szCs w:val="28"/>
        </w:rPr>
        <w:t xml:space="preserve">чебное пособие для среднего профессионального образования / Г. М. Суворова, В. Д. </w:t>
      </w:r>
      <w:proofErr w:type="spellStart"/>
      <w:r>
        <w:rPr>
          <w:rStyle w:val="1"/>
          <w:rFonts w:ascii="Tinos" w:hAnsi="Tinos"/>
          <w:sz w:val="28"/>
          <w:szCs w:val="28"/>
        </w:rPr>
        <w:t>Горичева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. — 2-е изд., </w:t>
      </w:r>
      <w:proofErr w:type="spellStart"/>
      <w:r>
        <w:rPr>
          <w:rStyle w:val="1"/>
          <w:rFonts w:ascii="Tinos" w:hAnsi="Tinos"/>
          <w:sz w:val="28"/>
          <w:szCs w:val="28"/>
        </w:rPr>
        <w:t>испр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. и доп. — Москва : Издательство </w:t>
      </w:r>
      <w:proofErr w:type="spellStart"/>
      <w:r>
        <w:rPr>
          <w:rStyle w:val="1"/>
          <w:rFonts w:ascii="Tinos" w:hAnsi="Tinos"/>
          <w:sz w:val="28"/>
          <w:szCs w:val="28"/>
        </w:rPr>
        <w:t>Юрайт</w:t>
      </w:r>
      <w:proofErr w:type="spellEnd"/>
      <w:r>
        <w:rPr>
          <w:rStyle w:val="1"/>
          <w:rFonts w:ascii="Tinos" w:hAnsi="Tinos"/>
          <w:sz w:val="28"/>
          <w:szCs w:val="28"/>
        </w:rPr>
        <w:t>, 2024. — 212 с. — (Профессиональное образование). — ISBN 978-5-534-09079-6. — Текст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электронный // Образова</w:t>
      </w:r>
      <w:r>
        <w:rPr>
          <w:rStyle w:val="1"/>
          <w:rFonts w:ascii="Tinos" w:hAnsi="Tinos"/>
          <w:sz w:val="28"/>
          <w:szCs w:val="28"/>
        </w:rPr>
        <w:t xml:space="preserve">тельная платформа </w:t>
      </w:r>
      <w:proofErr w:type="spellStart"/>
      <w:r>
        <w:rPr>
          <w:rStyle w:val="1"/>
          <w:rFonts w:ascii="Tinos" w:hAnsi="Tinos"/>
          <w:sz w:val="28"/>
          <w:szCs w:val="28"/>
        </w:rPr>
        <w:t>Юрайт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 [сайт]. — URL: https://urait.ru/bcode/538524.</w:t>
      </w:r>
    </w:p>
    <w:p w:rsidR="00D35858" w:rsidRDefault="00450CFB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>7. Суворова, Г. М.  Психологические основы безопасности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учебник и практикум для среднего профессионального образования / Г. М. Суворова. — 2-е изд., </w:t>
      </w:r>
      <w:proofErr w:type="spellStart"/>
      <w:r>
        <w:rPr>
          <w:rStyle w:val="1"/>
          <w:rFonts w:ascii="Tinos" w:hAnsi="Tinos"/>
          <w:sz w:val="28"/>
          <w:szCs w:val="28"/>
        </w:rPr>
        <w:t>испр</w:t>
      </w:r>
      <w:proofErr w:type="spellEnd"/>
      <w:r>
        <w:rPr>
          <w:rStyle w:val="1"/>
          <w:rFonts w:ascii="Tinos" w:hAnsi="Tinos"/>
          <w:sz w:val="28"/>
          <w:szCs w:val="28"/>
        </w:rPr>
        <w:t>. и доп. — Москва : Издательств</w:t>
      </w:r>
      <w:r>
        <w:rPr>
          <w:rStyle w:val="1"/>
          <w:rFonts w:ascii="Tinos" w:hAnsi="Tinos"/>
          <w:sz w:val="28"/>
          <w:szCs w:val="28"/>
        </w:rPr>
        <w:t xml:space="preserve">о </w:t>
      </w:r>
      <w:proofErr w:type="spellStart"/>
      <w:r>
        <w:rPr>
          <w:rStyle w:val="1"/>
          <w:rFonts w:ascii="Tinos" w:hAnsi="Tinos"/>
          <w:sz w:val="28"/>
          <w:szCs w:val="28"/>
        </w:rPr>
        <w:t>Юрайт</w:t>
      </w:r>
      <w:proofErr w:type="spellEnd"/>
      <w:r>
        <w:rPr>
          <w:rStyle w:val="1"/>
          <w:rFonts w:ascii="Tinos" w:hAnsi="Tinos"/>
          <w:sz w:val="28"/>
          <w:szCs w:val="28"/>
        </w:rPr>
        <w:t>, 2023. — 183 с. — (Профессиональное образование). — ISBN 978-5-534-09277-6. — Текст</w:t>
      </w:r>
      <w:proofErr w:type="gramStart"/>
      <w:r>
        <w:rPr>
          <w:rStyle w:val="1"/>
          <w:rFonts w:ascii="Tinos" w:hAnsi="Tinos"/>
          <w:sz w:val="28"/>
          <w:szCs w:val="28"/>
        </w:rPr>
        <w:t xml:space="preserve"> :</w:t>
      </w:r>
      <w:proofErr w:type="gramEnd"/>
      <w:r>
        <w:rPr>
          <w:rStyle w:val="1"/>
          <w:rFonts w:ascii="Tinos" w:hAnsi="Tinos"/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rStyle w:val="1"/>
          <w:rFonts w:ascii="Tinos" w:hAnsi="Tinos"/>
          <w:sz w:val="28"/>
          <w:szCs w:val="28"/>
        </w:rPr>
        <w:t>Юрайт</w:t>
      </w:r>
      <w:proofErr w:type="spellEnd"/>
      <w:r>
        <w:rPr>
          <w:rStyle w:val="1"/>
          <w:rFonts w:ascii="Tinos" w:hAnsi="Tinos"/>
          <w:sz w:val="28"/>
          <w:szCs w:val="28"/>
        </w:rPr>
        <w:t xml:space="preserve"> [сайт]. — URL: https://urait.ru/bcode/513805.</w:t>
      </w:r>
    </w:p>
    <w:p w:rsidR="00D35858" w:rsidRDefault="00450CFB">
      <w:pPr>
        <w:spacing w:after="0"/>
        <w:ind w:firstLine="709"/>
        <w:jc w:val="both"/>
      </w:pPr>
      <w:r>
        <w:rPr>
          <w:rFonts w:ascii="Tinos" w:hAnsi="Tinos"/>
          <w:sz w:val="28"/>
          <w:szCs w:val="28"/>
        </w:rPr>
        <w:t xml:space="preserve">8.Официальный сайт МЧС РФ [Электронный ресурс] - URL: </w:t>
      </w:r>
      <w:hyperlink r:id="rId17">
        <w:r>
          <w:rPr>
            <w:rFonts w:ascii="Tinos" w:hAnsi="Tinos"/>
            <w:sz w:val="28"/>
            <w:szCs w:val="28"/>
          </w:rPr>
          <w:t>http://www.mchs.gov.ru</w:t>
        </w:r>
      </w:hyperlink>
      <w:r>
        <w:rPr>
          <w:rFonts w:ascii="Tinos" w:hAnsi="Tinos"/>
          <w:sz w:val="28"/>
          <w:szCs w:val="28"/>
        </w:rPr>
        <w:t>.</w:t>
      </w:r>
    </w:p>
    <w:p w:rsidR="00D35858" w:rsidRDefault="00450CFB">
      <w:pPr>
        <w:spacing w:after="0"/>
        <w:ind w:firstLine="709"/>
        <w:contextualSpacing/>
        <w:jc w:val="both"/>
        <w:rPr>
          <w:rFonts w:ascii="Tinos" w:hAnsi="Tinos"/>
          <w:sz w:val="28"/>
          <w:szCs w:val="28"/>
        </w:rPr>
      </w:pPr>
      <w:r>
        <w:br w:type="page"/>
      </w:r>
    </w:p>
    <w:p w:rsidR="00D35858" w:rsidRDefault="00450CFB">
      <w:pPr>
        <w:tabs>
          <w:tab w:val="left" w:pos="284"/>
        </w:tabs>
        <w:spacing w:after="0"/>
        <w:ind w:right="-284" w:firstLine="709"/>
        <w:contextualSpacing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rFonts w:ascii="Times New Roman" w:hAnsi="Times New Roman"/>
          <w:b/>
          <w:sz w:val="28"/>
          <w:szCs w:val="28"/>
        </w:rPr>
        <w:br/>
        <w:t>УЧЕБНОЙ ДИСЦИПЛИНЫ</w:t>
      </w:r>
    </w:p>
    <w:p w:rsidR="00D35858" w:rsidRDefault="00D35858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tbl>
      <w:tblPr>
        <w:tblW w:w="9576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 w:rsidR="00D3585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D35858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Перечень знаний, осваиваемых в рамках дисциплины</w:t>
            </w:r>
          </w:p>
        </w:tc>
      </w:tr>
      <w:tr w:rsidR="00D3585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  <w:u w:val="single"/>
              </w:rPr>
              <w:t>Знать:</w:t>
            </w:r>
          </w:p>
          <w:p w:rsidR="00D35858" w:rsidRDefault="00450CFB">
            <w:pPr>
              <w:spacing w:after="0"/>
              <w:ind w:firstLine="203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актуальный профессиональный и социальный </w:t>
            </w:r>
            <w:r>
              <w:rPr>
                <w:rFonts w:ascii="Tinos" w:hAnsi="Tinos"/>
                <w:sz w:val="24"/>
                <w:szCs w:val="24"/>
              </w:rPr>
              <w:t>контекст поддержания безопасных условий жизнедеятельности, в том числе при возникновении чрезвычайных ситуаций мирного и военного времени;</w:t>
            </w:r>
          </w:p>
          <w:p w:rsidR="00D35858" w:rsidRDefault="00450CFB">
            <w:pPr>
              <w:spacing w:after="0"/>
              <w:ind w:firstLine="203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порядок применения современных средств и устройств информатизации и цифровых инструментов в обеспечении безопасности </w:t>
            </w:r>
            <w:r>
              <w:rPr>
                <w:rFonts w:ascii="Tinos" w:hAnsi="Tinos"/>
                <w:sz w:val="24"/>
                <w:szCs w:val="24"/>
              </w:rPr>
              <w:t>жизнедеятельности и защиты окружающей среды в процессе решения задач социальной и профессиональной деятельности;</w:t>
            </w:r>
          </w:p>
          <w:p w:rsidR="00D35858" w:rsidRDefault="00450CFB">
            <w:pPr>
              <w:spacing w:after="0"/>
              <w:ind w:firstLine="203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психологические  аспекты деятельности трудового коллектива и личности для минимизации опасностей и эффективного управления рисками ЧС на рабоче</w:t>
            </w:r>
            <w:r>
              <w:rPr>
                <w:rFonts w:ascii="Tinos" w:hAnsi="Tinos"/>
                <w:sz w:val="24"/>
                <w:szCs w:val="24"/>
              </w:rPr>
              <w:t>м месте;</w:t>
            </w:r>
          </w:p>
          <w:p w:rsidR="00D35858" w:rsidRDefault="00450CFB">
            <w:pPr>
              <w:spacing w:after="0"/>
              <w:ind w:firstLine="203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keepNext/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</w:p>
          <w:p w:rsidR="00D35858" w:rsidRDefault="00D35858">
            <w:pPr>
              <w:keepNext/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</w:p>
          <w:p w:rsidR="00D35858" w:rsidRDefault="00450CFB">
            <w:pPr>
              <w:keepNext/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владеет знаниями о безопасных условиях жизнедеятельности, в том числе при возникновении чрезвычайных ситуаций мирного и военного времени;</w:t>
            </w:r>
          </w:p>
          <w:p w:rsidR="00D35858" w:rsidRDefault="00450CFB">
            <w:pPr>
              <w:keepNext/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знает порядок применения совреме</w:t>
            </w:r>
            <w:r>
              <w:rPr>
                <w:rFonts w:ascii="Tinos" w:hAnsi="Tinos"/>
                <w:sz w:val="24"/>
                <w:szCs w:val="24"/>
              </w:rPr>
              <w:t>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:rsidR="00D35858" w:rsidRDefault="00450CFB">
            <w:pPr>
              <w:keepNext/>
              <w:spacing w:after="0"/>
              <w:ind w:firstLine="316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ориентируется в  психологических аспектах деятельност</w:t>
            </w:r>
            <w:r>
              <w:rPr>
                <w:rFonts w:ascii="Tinos" w:hAnsi="Tinos"/>
                <w:sz w:val="24"/>
                <w:szCs w:val="24"/>
              </w:rPr>
              <w:t>и трудового коллектива и личности для минимизации опасностей и эффективного управления рисками ЧС  на рабочем месте.</w:t>
            </w:r>
          </w:p>
          <w:p w:rsidR="00D35858" w:rsidRDefault="00450CFB">
            <w:pPr>
              <w:spacing w:after="0"/>
              <w:ind w:firstLine="203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знает нормы экологической безопасности при ведении профессиональной деятельности;</w:t>
            </w:r>
          </w:p>
          <w:p w:rsidR="00D35858" w:rsidRDefault="00D35858">
            <w:pPr>
              <w:keepNext/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Письменный и устный опрос.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Тестирование.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Оценка </w:t>
            </w:r>
            <w:r>
              <w:rPr>
                <w:rFonts w:ascii="Tinos" w:hAnsi="Tinos"/>
                <w:sz w:val="24"/>
                <w:szCs w:val="24"/>
              </w:rPr>
              <w:t>результатов выполнения практических работ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Промежуточная аттестация</w:t>
            </w:r>
          </w:p>
          <w:p w:rsidR="00D35858" w:rsidRDefault="00D35858">
            <w:pPr>
              <w:spacing w:after="0"/>
              <w:jc w:val="center"/>
              <w:rPr>
                <w:rFonts w:ascii="Tinos" w:hAnsi="Tinos"/>
                <w:i/>
                <w:sz w:val="24"/>
                <w:szCs w:val="24"/>
              </w:rPr>
            </w:pPr>
          </w:p>
        </w:tc>
      </w:tr>
      <w:tr w:rsidR="00D35858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Перечень умений, осваиваемых в рамках дисциплины</w:t>
            </w:r>
          </w:p>
        </w:tc>
      </w:tr>
      <w:tr w:rsidR="00D3585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  <w:u w:val="single"/>
              </w:rPr>
              <w:t>Уметь:</w:t>
            </w:r>
          </w:p>
          <w:p w:rsidR="00D35858" w:rsidRDefault="00450CFB">
            <w:pPr>
              <w:spacing w:after="0"/>
              <w:ind w:firstLine="313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выявлять и эффективно искать информацию, необходимую для решения задач и/или проблем </w:t>
            </w:r>
            <w:r>
              <w:rPr>
                <w:rFonts w:ascii="Tinos" w:hAnsi="Tinos"/>
                <w:sz w:val="24"/>
                <w:szCs w:val="24"/>
              </w:rPr>
              <w:lastRenderedPageBreak/>
              <w:t xml:space="preserve">поддержания безопасных условий </w:t>
            </w:r>
            <w:r>
              <w:rPr>
                <w:rFonts w:ascii="Tinos" w:hAnsi="Tinos"/>
                <w:sz w:val="24"/>
                <w:szCs w:val="24"/>
              </w:rPr>
              <w:t>жизнедеятельности, в том числе при возникновении ЧС;</w:t>
            </w:r>
          </w:p>
          <w:p w:rsidR="00D35858" w:rsidRDefault="00450CFB">
            <w:pPr>
              <w:spacing w:after="0"/>
              <w:ind w:firstLine="313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rPr>
                <w:rFonts w:ascii="Tinos" w:hAnsi="Tinos"/>
                <w:sz w:val="24"/>
                <w:szCs w:val="24"/>
              </w:rPr>
              <w:t>человеко</w:t>
            </w:r>
            <w:proofErr w:type="spellEnd"/>
            <w:r>
              <w:rPr>
                <w:rFonts w:ascii="Tinos" w:hAnsi="Tinos"/>
                <w:sz w:val="24"/>
                <w:szCs w:val="24"/>
              </w:rPr>
              <w:t xml:space="preserve"> - и </w:t>
            </w:r>
            <w:proofErr w:type="spellStart"/>
            <w:r>
              <w:rPr>
                <w:rFonts w:ascii="Tinos" w:hAnsi="Tinos"/>
                <w:sz w:val="24"/>
                <w:szCs w:val="24"/>
              </w:rPr>
              <w:t>природо</w:t>
            </w:r>
            <w:proofErr w:type="spellEnd"/>
            <w:r>
              <w:rPr>
                <w:rFonts w:ascii="Tinos" w:hAnsi="Tinos"/>
                <w:sz w:val="24"/>
                <w:szCs w:val="24"/>
              </w:rPr>
              <w:t>-защитной среды осуществления профессиональной деятельности;</w:t>
            </w:r>
          </w:p>
          <w:p w:rsidR="00D35858" w:rsidRDefault="00450CFB">
            <w:pPr>
              <w:spacing w:after="0"/>
              <w:ind w:firstLine="313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действовать </w:t>
            </w:r>
            <w:r>
              <w:rPr>
                <w:rFonts w:ascii="Tinos" w:hAnsi="Tinos"/>
                <w:sz w:val="24"/>
                <w:szCs w:val="24"/>
              </w:rPr>
              <w:t>в чрезвычайных ситуациях мирного и военного времени;</w:t>
            </w:r>
          </w:p>
          <w:p w:rsidR="00D35858" w:rsidRDefault="00450CFB">
            <w:pPr>
              <w:spacing w:after="0"/>
              <w:ind w:firstLine="313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соблюдать нормы экологической безопасности на рабочем месте;</w:t>
            </w:r>
          </w:p>
          <w:p w:rsidR="00D35858" w:rsidRDefault="00450CFB">
            <w:pPr>
              <w:spacing w:after="0"/>
              <w:ind w:firstLine="203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использовать на рабочем месте средства индивидуальной защиты от поражающих факторов при ЧС;</w:t>
            </w:r>
          </w:p>
          <w:p w:rsidR="00D35858" w:rsidRDefault="00450CFB">
            <w:pPr>
              <w:spacing w:after="0"/>
              <w:ind w:firstLine="203"/>
              <w:jc w:val="both"/>
            </w:pPr>
            <w:r>
              <w:rPr>
                <w:rStyle w:val="1"/>
                <w:rFonts w:ascii="Tinos" w:hAnsi="Tinos"/>
                <w:sz w:val="24"/>
                <w:szCs w:val="24"/>
              </w:rPr>
              <w:t>соблюдать правила поведения и порядок действий нас</w:t>
            </w:r>
            <w:r>
              <w:rPr>
                <w:rStyle w:val="1"/>
                <w:rFonts w:ascii="Tinos" w:hAnsi="Tinos"/>
                <w:sz w:val="24"/>
                <w:szCs w:val="24"/>
              </w:rPr>
              <w:t>еления по сигналам гражданской обороны</w:t>
            </w:r>
          </w:p>
          <w:p w:rsidR="00D35858" w:rsidRDefault="00D35858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 xml:space="preserve">демонстрирует умение выявлять и эффективно искать информацию, необходимую для решения задач и/или проблем </w:t>
            </w:r>
            <w:r>
              <w:rPr>
                <w:rFonts w:ascii="Tinos" w:hAnsi="Tinos"/>
                <w:sz w:val="24"/>
                <w:szCs w:val="24"/>
              </w:rPr>
              <w:lastRenderedPageBreak/>
              <w:t>поддержания безопасных условий жизнедеятельности, в том числе при возникновении ЧС;</w:t>
            </w:r>
          </w:p>
          <w:p w:rsidR="00D35858" w:rsidRDefault="00450CFB">
            <w:pPr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эффективно участвует в раб</w:t>
            </w:r>
            <w:r>
              <w:rPr>
                <w:rFonts w:ascii="Tinos" w:hAnsi="Tinos"/>
                <w:sz w:val="24"/>
                <w:szCs w:val="24"/>
              </w:rPr>
              <w:t xml:space="preserve">оте коллектива, команды, взаимодействует с коллегами, руководством, клиентами для создания </w:t>
            </w:r>
            <w:proofErr w:type="spellStart"/>
            <w:r>
              <w:rPr>
                <w:rFonts w:ascii="Tinos" w:hAnsi="Tinos"/>
                <w:sz w:val="24"/>
                <w:szCs w:val="24"/>
              </w:rPr>
              <w:t>человеко</w:t>
            </w:r>
            <w:proofErr w:type="spellEnd"/>
            <w:r>
              <w:rPr>
                <w:rFonts w:ascii="Tinos" w:hAnsi="Tinos"/>
                <w:sz w:val="24"/>
                <w:szCs w:val="24"/>
              </w:rPr>
              <w:t xml:space="preserve"> - и </w:t>
            </w:r>
            <w:proofErr w:type="spellStart"/>
            <w:r>
              <w:rPr>
                <w:rFonts w:ascii="Tinos" w:hAnsi="Tinos"/>
                <w:sz w:val="24"/>
                <w:szCs w:val="24"/>
              </w:rPr>
              <w:t>природо</w:t>
            </w:r>
            <w:proofErr w:type="spellEnd"/>
            <w:r>
              <w:rPr>
                <w:rFonts w:ascii="Tinos" w:hAnsi="Tinos"/>
                <w:sz w:val="24"/>
                <w:szCs w:val="24"/>
              </w:rPr>
              <w:t>-защитной среды осуществления профессиональной деятельности;</w:t>
            </w:r>
          </w:p>
          <w:p w:rsidR="00D35858" w:rsidRDefault="00450CFB">
            <w:pPr>
              <w:spacing w:after="0"/>
            </w:pPr>
            <w:r>
              <w:rPr>
                <w:rStyle w:val="1"/>
                <w:rFonts w:ascii="Tinos" w:hAnsi="Tinos"/>
                <w:sz w:val="24"/>
                <w:szCs w:val="24"/>
              </w:rPr>
              <w:t xml:space="preserve">соблюдает нормы </w:t>
            </w:r>
            <w:r>
              <w:rPr>
                <w:rFonts w:ascii="Tinos" w:hAnsi="Tinos"/>
                <w:sz w:val="24"/>
                <w:szCs w:val="24"/>
              </w:rPr>
              <w:t>экологической безопасности на  рабочем месте;</w:t>
            </w:r>
          </w:p>
          <w:p w:rsidR="00D35858" w:rsidRDefault="00450CFB">
            <w:pPr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правильно использует н</w:t>
            </w:r>
            <w:r>
              <w:rPr>
                <w:rFonts w:ascii="Tinos" w:hAnsi="Tinos"/>
                <w:sz w:val="24"/>
                <w:szCs w:val="24"/>
              </w:rPr>
              <w:t>а рабочем месте средства индивидуальной защиты от поражающих факторов при ЧС</w:t>
            </w:r>
          </w:p>
          <w:p w:rsidR="00D35858" w:rsidRDefault="00450CFB">
            <w:r>
              <w:rPr>
                <w:rStyle w:val="1"/>
                <w:rFonts w:ascii="Tinos" w:hAnsi="Tinos"/>
                <w:sz w:val="24"/>
                <w:szCs w:val="24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>Экспертное наблюдение за ходом выполнения практических работ.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>Оценка результатов</w:t>
            </w:r>
            <w:r>
              <w:rPr>
                <w:rFonts w:ascii="Tinos" w:hAnsi="Tinos"/>
                <w:sz w:val="24"/>
                <w:szCs w:val="24"/>
              </w:rPr>
              <w:t xml:space="preserve"> выполнения практических работ</w:t>
            </w:r>
          </w:p>
          <w:p w:rsidR="00D35858" w:rsidRDefault="00D35858">
            <w:pPr>
              <w:spacing w:after="0"/>
              <w:jc w:val="both"/>
              <w:rPr>
                <w:rFonts w:ascii="Tinos" w:hAnsi="Tinos"/>
                <w:i/>
                <w:sz w:val="24"/>
                <w:szCs w:val="24"/>
              </w:rPr>
            </w:pPr>
          </w:p>
        </w:tc>
      </w:tr>
      <w:tr w:rsidR="00D35858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Перечень знаний, осваиваемых в рамках модуля «Основы военной службы» (юноши)</w:t>
            </w:r>
          </w:p>
        </w:tc>
      </w:tr>
      <w:tr w:rsidR="00D3585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  <w:u w:val="single"/>
              </w:rPr>
              <w:t>Знать:</w:t>
            </w:r>
          </w:p>
          <w:p w:rsidR="00D35858" w:rsidRDefault="00450CFB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основы военной безопасности и обороны государства;</w:t>
            </w:r>
          </w:p>
          <w:p w:rsidR="00D35858" w:rsidRDefault="00450CFB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организацию и порядок призыва граждан на военную службу и поступления на нее в </w:t>
            </w:r>
            <w:r>
              <w:rPr>
                <w:rFonts w:ascii="Tinos" w:hAnsi="Tinos"/>
                <w:sz w:val="24"/>
                <w:szCs w:val="24"/>
              </w:rPr>
              <w:t>добровольном порядке;</w:t>
            </w:r>
          </w:p>
          <w:p w:rsidR="00D35858" w:rsidRDefault="00450CFB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основы строевой, огневой и тактической подготовки;</w:t>
            </w:r>
          </w:p>
          <w:p w:rsidR="00D35858" w:rsidRDefault="00450CFB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>область применения получаемых профессиональных знаний при исполнении обязанностей военной службы;</w:t>
            </w:r>
          </w:p>
          <w:p w:rsidR="00D35858" w:rsidRDefault="00450CFB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боевые традиции Вооруженных Сил России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keepNext/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</w:p>
          <w:p w:rsidR="00D35858" w:rsidRDefault="00450CFB">
            <w:pPr>
              <w:keepNext/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демонстрирует знания об основах военной безоп</w:t>
            </w:r>
            <w:r>
              <w:rPr>
                <w:rFonts w:ascii="Tinos" w:hAnsi="Tinos"/>
                <w:sz w:val="24"/>
                <w:szCs w:val="24"/>
              </w:rPr>
              <w:t>асности и обороны государства;</w:t>
            </w:r>
          </w:p>
          <w:p w:rsidR="00D35858" w:rsidRDefault="00450CFB">
            <w:pPr>
              <w:keepNext/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не уклоняется от службы в  рядах ВС РФ;</w:t>
            </w:r>
          </w:p>
          <w:p w:rsidR="00D35858" w:rsidRDefault="00450CFB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демонстрирует владение основами строевой, огневой и тактической подготовки;</w:t>
            </w:r>
          </w:p>
          <w:p w:rsidR="00D35858" w:rsidRDefault="00450CFB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применяет </w:t>
            </w:r>
            <w:r>
              <w:rPr>
                <w:rFonts w:ascii="Tinos" w:hAnsi="Tinos"/>
                <w:sz w:val="24"/>
                <w:szCs w:val="24"/>
              </w:rPr>
              <w:lastRenderedPageBreak/>
              <w:t>профессиональные знания при исполнении обязанностей военной службы;</w:t>
            </w:r>
          </w:p>
          <w:p w:rsidR="00D35858" w:rsidRDefault="00450CFB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демонстрирует знания</w:t>
            </w:r>
            <w:r>
              <w:rPr>
                <w:rFonts w:ascii="Tinos" w:hAnsi="Tinos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nos" w:hAnsi="Tinos"/>
                <w:sz w:val="24"/>
                <w:szCs w:val="24"/>
              </w:rPr>
              <w:t xml:space="preserve">боевых </w:t>
            </w:r>
            <w:r>
              <w:rPr>
                <w:rFonts w:ascii="Tinos" w:hAnsi="Tinos"/>
                <w:sz w:val="24"/>
                <w:szCs w:val="24"/>
              </w:rPr>
              <w:t>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>Письменный и устный опрос.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Тестирование.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Оценка результатов выполнения практических работ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Промежуточная аттестация</w:t>
            </w:r>
          </w:p>
          <w:p w:rsidR="00D35858" w:rsidRDefault="00D35858">
            <w:pPr>
              <w:spacing w:after="0"/>
              <w:jc w:val="center"/>
              <w:rPr>
                <w:rFonts w:ascii="Tinos" w:hAnsi="Tinos"/>
                <w:i/>
                <w:sz w:val="24"/>
                <w:szCs w:val="24"/>
              </w:rPr>
            </w:pPr>
          </w:p>
        </w:tc>
      </w:tr>
      <w:tr w:rsidR="00D35858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Перечень умений, осваиваемых в рамках модуля «Основы военной службы» (юноши)</w:t>
            </w:r>
          </w:p>
        </w:tc>
      </w:tr>
      <w:tr w:rsidR="00D35858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  <w:u w:val="single"/>
              </w:rPr>
              <w:t>Уметь:</w:t>
            </w:r>
          </w:p>
          <w:p w:rsidR="00D35858" w:rsidRDefault="00450CFB">
            <w:pPr>
              <w:spacing w:after="0"/>
              <w:ind w:firstLine="30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владеть общей </w:t>
            </w:r>
            <w:r>
              <w:rPr>
                <w:rFonts w:ascii="Tinos" w:hAnsi="Tinos"/>
                <w:sz w:val="24"/>
                <w:szCs w:val="24"/>
              </w:rPr>
              <w:t>физической и строевой подготовкой,  навыками обязательной подготовки к военной службе;</w:t>
            </w:r>
          </w:p>
          <w:p w:rsidR="00D35858" w:rsidRDefault="00450CFB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выполнять мероприятия доврачебной помощи пострадавшим</w:t>
            </w:r>
          </w:p>
          <w:p w:rsidR="00D35858" w:rsidRDefault="00D35858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  <w:shd w:val="clear" w:color="auto" w:fill="FFA2CF"/>
              </w:rPr>
            </w:pPr>
          </w:p>
          <w:p w:rsidR="00D35858" w:rsidRDefault="00450CFB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демонстрирует общую физическую и строевую подготовку, навыки обязательной подготовки к военной службе; быстро и п</w:t>
            </w:r>
            <w:r>
              <w:rPr>
                <w:rFonts w:ascii="Tinos" w:hAnsi="Tinos"/>
                <w:sz w:val="24"/>
                <w:szCs w:val="24"/>
              </w:rPr>
              <w:t>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Экспертное наблюдение за ходом выполнения практических работ.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Оценка результатов выполнения практических работ</w:t>
            </w:r>
          </w:p>
          <w:p w:rsidR="00D35858" w:rsidRDefault="00D35858">
            <w:pPr>
              <w:spacing w:after="0"/>
              <w:jc w:val="both"/>
              <w:rPr>
                <w:rFonts w:ascii="Tinos" w:hAnsi="Tinos"/>
                <w:i/>
                <w:sz w:val="24"/>
                <w:szCs w:val="24"/>
              </w:rPr>
            </w:pPr>
          </w:p>
        </w:tc>
      </w:tr>
      <w:tr w:rsidR="00D35858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Перечень знаний, осваиваемых в рамках модуля «Основы медицинских знаний» </w:t>
            </w:r>
            <w:r>
              <w:rPr>
                <w:rFonts w:ascii="Tinos" w:hAnsi="Tinos"/>
                <w:b/>
                <w:sz w:val="24"/>
                <w:szCs w:val="24"/>
              </w:rPr>
              <w:t>(для девушек)</w:t>
            </w:r>
          </w:p>
        </w:tc>
      </w:tr>
      <w:tr w:rsidR="00D3585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  <w:u w:val="single"/>
              </w:rPr>
              <w:t>Знать:</w:t>
            </w:r>
          </w:p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характеристики поражений организма человека от воздействий опасных факторов;</w:t>
            </w:r>
          </w:p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классификацию и общие признаки инфекционных заболеваний;</w:t>
            </w:r>
          </w:p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факторы формирования здорового образа жизни</w:t>
            </w:r>
          </w:p>
          <w:p w:rsidR="00D35858" w:rsidRDefault="00D35858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spacing w:after="0"/>
              <w:ind w:firstLine="316"/>
              <w:jc w:val="both"/>
              <w:rPr>
                <w:rFonts w:ascii="Tinos" w:hAnsi="Tinos"/>
                <w:i/>
                <w:sz w:val="24"/>
                <w:szCs w:val="24"/>
              </w:rPr>
            </w:pPr>
          </w:p>
          <w:p w:rsidR="00D35858" w:rsidRDefault="00450CFB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владеет знаниями о последствиях поражений организма </w:t>
            </w:r>
            <w:r>
              <w:rPr>
                <w:rFonts w:ascii="Tinos" w:hAnsi="Tinos"/>
                <w:sz w:val="24"/>
                <w:szCs w:val="24"/>
              </w:rPr>
              <w:t>человека от воздействий опасных факторов;</w:t>
            </w:r>
          </w:p>
          <w:p w:rsidR="00D35858" w:rsidRDefault="00450CFB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демонстрирует приемы оказания первой медико-санитарной помощи, владеет методами доврачебной реанимации;</w:t>
            </w:r>
          </w:p>
          <w:p w:rsidR="00D35858" w:rsidRDefault="00450CFB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правильно классифицирует инфекционные 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>заболевания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Письменный</w:t>
            </w:r>
            <w:r>
              <w:rPr>
                <w:rFonts w:ascii="Tinos" w:hAnsi="Tinos"/>
                <w:sz w:val="24"/>
                <w:szCs w:val="24"/>
              </w:rPr>
              <w:t xml:space="preserve"> и устный опрос.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Оценка результатов выполнения практических работ</w:t>
            </w:r>
          </w:p>
        </w:tc>
      </w:tr>
      <w:tr w:rsidR="00D35858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D3585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  <w:u w:val="single"/>
              </w:rPr>
              <w:t>Уметь:</w:t>
            </w:r>
          </w:p>
          <w:p w:rsidR="00D35858" w:rsidRDefault="00450CFB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демонстрировать основы оказания первой доврачебной помощи пострадавшим</w:t>
            </w:r>
          </w:p>
          <w:p w:rsidR="00D35858" w:rsidRDefault="00450CFB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 xml:space="preserve">осуществлять </w:t>
            </w:r>
            <w:r>
              <w:rPr>
                <w:rFonts w:ascii="Tinos" w:hAnsi="Tinos"/>
                <w:sz w:val="24"/>
                <w:szCs w:val="24"/>
              </w:rPr>
              <w:t>профилактику инфекционных заболеваний;</w:t>
            </w:r>
          </w:p>
          <w:p w:rsidR="00D35858" w:rsidRDefault="00450CFB">
            <w:pPr>
              <w:spacing w:after="0"/>
              <w:ind w:firstLine="30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определять показатели здоровья и оценивать физическое состояние</w:t>
            </w:r>
          </w:p>
          <w:p w:rsidR="00D35858" w:rsidRDefault="00D35858">
            <w:pPr>
              <w:spacing w:after="0"/>
              <w:jc w:val="both"/>
              <w:rPr>
                <w:rFonts w:ascii="Tinos" w:hAnsi="Tinos"/>
                <w:sz w:val="24"/>
                <w:szCs w:val="24"/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D35858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</w:p>
          <w:p w:rsidR="00D35858" w:rsidRDefault="00450CFB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демонстрирует основы оказания первой доврачебной помощи пострадавшим</w:t>
            </w:r>
          </w:p>
          <w:p w:rsidR="00D35858" w:rsidRDefault="00450CFB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владеет принципами </w:t>
            </w:r>
            <w:r>
              <w:rPr>
                <w:rFonts w:ascii="Tinos" w:hAnsi="Tinos"/>
                <w:sz w:val="24"/>
                <w:szCs w:val="24"/>
              </w:rPr>
              <w:lastRenderedPageBreak/>
              <w:t>профилактики инфекционных заболеваний;</w:t>
            </w:r>
          </w:p>
          <w:p w:rsidR="00D35858" w:rsidRDefault="00450CFB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определяет показатели </w:t>
            </w:r>
            <w:r>
              <w:rPr>
                <w:rFonts w:ascii="Tinos" w:hAnsi="Tinos"/>
                <w:sz w:val="24"/>
                <w:szCs w:val="24"/>
              </w:rPr>
              <w:t>здоровья и оценивает физическое состояние</w:t>
            </w:r>
          </w:p>
          <w:p w:rsidR="00D35858" w:rsidRDefault="00D35858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>Экспертное наблюдение за ходом выполнения практических работ.</w:t>
            </w:r>
          </w:p>
          <w:p w:rsidR="00D35858" w:rsidRDefault="00450CFB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>Оценка результатов выполнения практических работ</w:t>
            </w:r>
          </w:p>
          <w:p w:rsidR="00D35858" w:rsidRDefault="00D35858">
            <w:pPr>
              <w:spacing w:after="0"/>
              <w:jc w:val="both"/>
              <w:rPr>
                <w:rFonts w:ascii="Tinos" w:hAnsi="Tinos"/>
                <w:i/>
                <w:sz w:val="24"/>
                <w:szCs w:val="24"/>
              </w:rPr>
            </w:pPr>
          </w:p>
        </w:tc>
      </w:tr>
    </w:tbl>
    <w:p w:rsidR="00D35858" w:rsidRDefault="00D35858">
      <w:pPr>
        <w:spacing w:after="0"/>
        <w:jc w:val="both"/>
        <w:rPr>
          <w:rFonts w:ascii="Times New Roman" w:hAnsi="Times New Roman"/>
          <w:b/>
          <w:sz w:val="24"/>
        </w:rPr>
      </w:pPr>
    </w:p>
    <w:sectPr w:rsidR="00D35858">
      <w:footerReference w:type="even" r:id="rId18"/>
      <w:footerReference w:type="default" r:id="rId19"/>
      <w:footerReference w:type="first" r:id="rId20"/>
      <w:pgSz w:w="11906" w:h="16838"/>
      <w:pgMar w:top="1134" w:right="851" w:bottom="1134" w:left="1134" w:header="0" w:footer="283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50CFB">
      <w:pPr>
        <w:spacing w:after="0" w:line="240" w:lineRule="auto"/>
      </w:pPr>
      <w:r>
        <w:separator/>
      </w:r>
    </w:p>
  </w:endnote>
  <w:endnote w:type="continuationSeparator" w:id="0">
    <w:p w:rsidR="00000000" w:rsidRDefault="00450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0000000000000000000"/>
    <w:charset w:val="00"/>
    <w:family w:val="roman"/>
    <w:notTrueType/>
    <w:pitch w:val="default"/>
  </w:font>
  <w:font w:name="Tinos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858" w:rsidRDefault="00450CFB">
    <w:pPr>
      <w:pStyle w:val="affff6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D35858" w:rsidRDefault="00D35858">
    <w:pPr>
      <w:pStyle w:val="afff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858" w:rsidRDefault="00450CFB">
    <w:pPr>
      <w:pStyle w:val="affff6"/>
      <w:jc w:val="right"/>
    </w:pPr>
    <w:r>
      <w:rPr>
        <w:sz w:val="22"/>
      </w:rPr>
      <w:fldChar w:fldCharType="begin"/>
    </w:r>
    <w:r>
      <w:rPr>
        <w:sz w:val="22"/>
      </w:rPr>
      <w:instrText xml:space="preserve"> PAGE </w:instrText>
    </w:r>
    <w:r>
      <w:rPr>
        <w:sz w:val="22"/>
      </w:rPr>
      <w:fldChar w:fldCharType="separate"/>
    </w:r>
    <w:r>
      <w:rPr>
        <w:noProof/>
        <w:sz w:val="22"/>
      </w:rPr>
      <w:t>2</w:t>
    </w:r>
    <w:r>
      <w:rPr>
        <w:sz w:val="22"/>
      </w:rPr>
      <w:fldChar w:fldCharType="end"/>
    </w:r>
  </w:p>
  <w:p w:rsidR="00D35858" w:rsidRDefault="00D35858">
    <w:pPr>
      <w:pStyle w:val="affff6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858" w:rsidRDefault="00D35858">
    <w:pPr>
      <w:pStyle w:val="affff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858" w:rsidRDefault="00450CFB">
    <w:pPr>
      <w:pStyle w:val="affff6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D35858" w:rsidRDefault="00D35858">
    <w:pPr>
      <w:pStyle w:val="affff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858" w:rsidRDefault="00450CFB">
    <w:pPr>
      <w:pStyle w:val="affff6"/>
      <w:jc w:val="right"/>
    </w:pPr>
    <w:r>
      <w:rPr>
        <w:sz w:val="22"/>
      </w:rPr>
      <w:fldChar w:fldCharType="begin"/>
    </w:r>
    <w:r>
      <w:rPr>
        <w:sz w:val="22"/>
      </w:rPr>
      <w:instrText xml:space="preserve"> PAGE </w:instrText>
    </w:r>
    <w:r>
      <w:rPr>
        <w:sz w:val="22"/>
      </w:rPr>
      <w:fldChar w:fldCharType="separate"/>
    </w:r>
    <w:r>
      <w:rPr>
        <w:noProof/>
        <w:sz w:val="22"/>
      </w:rPr>
      <w:t>6</w:t>
    </w:r>
    <w:r>
      <w:rPr>
        <w:sz w:val="22"/>
      </w:rPr>
      <w:fldChar w:fldCharType="end"/>
    </w:r>
  </w:p>
  <w:p w:rsidR="00D35858" w:rsidRDefault="00D35858">
    <w:pPr>
      <w:pStyle w:val="affff6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858" w:rsidRDefault="00450CFB">
    <w:pPr>
      <w:pStyle w:val="affff6"/>
      <w:jc w:val="right"/>
    </w:pPr>
    <w:r>
      <w:rPr>
        <w:sz w:val="22"/>
      </w:rPr>
      <w:fldChar w:fldCharType="begin"/>
    </w:r>
    <w:r>
      <w:rPr>
        <w:sz w:val="22"/>
      </w:rPr>
      <w:instrText xml:space="preserve"> PAGE </w:instrText>
    </w:r>
    <w:r>
      <w:rPr>
        <w:sz w:val="22"/>
      </w:rPr>
      <w:fldChar w:fldCharType="separate"/>
    </w:r>
    <w:r>
      <w:rPr>
        <w:sz w:val="22"/>
      </w:rPr>
      <w:t>6</w:t>
    </w:r>
    <w:r>
      <w:rPr>
        <w:sz w:val="22"/>
      </w:rPr>
      <w:fldChar w:fldCharType="end"/>
    </w:r>
  </w:p>
  <w:p w:rsidR="00D35858" w:rsidRDefault="00D35858">
    <w:pPr>
      <w:pStyle w:val="affff6"/>
      <w:jc w:val="righ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858" w:rsidRDefault="00450CFB">
    <w:pPr>
      <w:pStyle w:val="affff6"/>
      <w:jc w:val="right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D35858" w:rsidRDefault="00D35858">
    <w:pPr>
      <w:pStyle w:val="affff6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858" w:rsidRDefault="00450CFB">
    <w:pPr>
      <w:pStyle w:val="affff6"/>
      <w:jc w:val="right"/>
    </w:pPr>
    <w:r>
      <w:rPr>
        <w:sz w:val="22"/>
      </w:rPr>
      <w:fldChar w:fldCharType="begin"/>
    </w:r>
    <w:r>
      <w:rPr>
        <w:sz w:val="22"/>
      </w:rPr>
      <w:instrText xml:space="preserve"> PAGE </w:instrText>
    </w:r>
    <w:r>
      <w:rPr>
        <w:sz w:val="22"/>
      </w:rPr>
      <w:fldChar w:fldCharType="separate"/>
    </w:r>
    <w:r>
      <w:rPr>
        <w:noProof/>
        <w:sz w:val="22"/>
      </w:rPr>
      <w:t>13</w:t>
    </w:r>
    <w:r>
      <w:rPr>
        <w:sz w:val="22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858" w:rsidRDefault="00450CFB">
    <w:pPr>
      <w:pStyle w:val="affff6"/>
      <w:jc w:val="right"/>
    </w:pPr>
    <w:r>
      <w:rPr>
        <w:sz w:val="22"/>
      </w:rPr>
      <w:fldChar w:fldCharType="begin"/>
    </w:r>
    <w:r>
      <w:rPr>
        <w:sz w:val="22"/>
      </w:rPr>
      <w:instrText xml:space="preserve"> PAGE </w:instrText>
    </w:r>
    <w:r>
      <w:rPr>
        <w:sz w:val="22"/>
      </w:rPr>
      <w:fldChar w:fldCharType="separate"/>
    </w:r>
    <w:r>
      <w:rPr>
        <w:sz w:val="22"/>
      </w:rPr>
      <w:t>18</w:t>
    </w:r>
    <w:r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858" w:rsidRDefault="00450CFB">
      <w:r>
        <w:separator/>
      </w:r>
    </w:p>
  </w:footnote>
  <w:footnote w:type="continuationSeparator" w:id="0">
    <w:p w:rsidR="00D35858" w:rsidRDefault="00450CFB">
      <w:r>
        <w:continuationSeparator/>
      </w:r>
    </w:p>
  </w:footnote>
  <w:footnote w:id="1">
    <w:p w:rsidR="00D35858" w:rsidRDefault="00450CFB">
      <w:pPr>
        <w:pStyle w:val="Footnote11"/>
      </w:pPr>
      <w:r>
        <w:rPr>
          <w:rStyle w:val="ad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96E4C"/>
    <w:multiLevelType w:val="multilevel"/>
    <w:tmpl w:val="6B4CB9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A2A2E11"/>
    <w:multiLevelType w:val="multilevel"/>
    <w:tmpl w:val="E640B9B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  <w:rPr>
        <w:i w:val="0"/>
      </w:rPr>
    </w:lvl>
  </w:abstractNum>
  <w:abstractNum w:abstractNumId="2">
    <w:nsid w:val="7C7C0609"/>
    <w:multiLevelType w:val="multilevel"/>
    <w:tmpl w:val="7DD02F6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858"/>
    <w:rsid w:val="00450CFB"/>
    <w:rsid w:val="00D3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link w:val="110"/>
    <w:qFormat/>
    <w:rPr>
      <w:sz w:val="22"/>
    </w:rPr>
  </w:style>
  <w:style w:type="character" w:customStyle="1" w:styleId="font6">
    <w:name w:val="font6"/>
    <w:basedOn w:val="1"/>
    <w:link w:val="font61"/>
    <w:qFormat/>
    <w:rPr>
      <w:rFonts w:ascii="Times New Roman" w:hAnsi="Times New Roman"/>
      <w:sz w:val="24"/>
    </w:rPr>
  </w:style>
  <w:style w:type="character" w:customStyle="1" w:styleId="a3">
    <w:name w:val="Технический комментарий"/>
    <w:basedOn w:val="1"/>
    <w:link w:val="12"/>
    <w:qFormat/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4">
    <w:name w:val="Гипертекстовая ссылка"/>
    <w:link w:val="13"/>
    <w:qFormat/>
    <w:rPr>
      <w:b/>
      <w:color w:val="106BBE"/>
    </w:rPr>
  </w:style>
  <w:style w:type="character" w:customStyle="1" w:styleId="-">
    <w:name w:val="ЭР-содержание (правое окно)"/>
    <w:basedOn w:val="1"/>
    <w:link w:val="-1"/>
    <w:qFormat/>
    <w:rPr>
      <w:rFonts w:ascii="Times New Roman" w:hAnsi="Times New Roman"/>
      <w:sz w:val="24"/>
    </w:rPr>
  </w:style>
  <w:style w:type="character" w:customStyle="1" w:styleId="21">
    <w:name w:val="Оглавление 2 Знак"/>
    <w:basedOn w:val="1"/>
    <w:link w:val="22"/>
    <w:qFormat/>
    <w:rPr>
      <w:rFonts w:ascii="Times New Roman" w:hAnsi="Times New Roman"/>
      <w:b/>
      <w:i/>
      <w:sz w:val="20"/>
    </w:rPr>
  </w:style>
  <w:style w:type="character" w:customStyle="1" w:styleId="xl69">
    <w:name w:val="xl69"/>
    <w:basedOn w:val="1"/>
    <w:link w:val="xl691"/>
    <w:qFormat/>
    <w:rPr>
      <w:rFonts w:ascii="Times New Roman" w:hAnsi="Times New Roman"/>
      <w:sz w:val="24"/>
    </w:rPr>
  </w:style>
  <w:style w:type="character" w:customStyle="1" w:styleId="14">
    <w:name w:val="Основной шрифт абзаца1"/>
    <w:link w:val="111"/>
    <w:qFormat/>
  </w:style>
  <w:style w:type="character" w:customStyle="1" w:styleId="a5">
    <w:name w:val="Информация об изменениях документа"/>
    <w:basedOn w:val="a6"/>
    <w:link w:val="15"/>
    <w:qFormat/>
    <w:rPr>
      <w:rFonts w:ascii="Times New Roman" w:hAnsi="Times New Roman"/>
      <w:i/>
      <w:color w:val="353842"/>
      <w:sz w:val="24"/>
      <w:shd w:val="clear" w:color="auto" w:fill="F0F0F0"/>
    </w:rPr>
  </w:style>
  <w:style w:type="character" w:customStyle="1" w:styleId="23">
    <w:name w:val="Гиперссылка2"/>
    <w:link w:val="210"/>
    <w:qFormat/>
    <w:rPr>
      <w:color w:val="0000FF"/>
      <w:u w:val="single"/>
    </w:rPr>
  </w:style>
  <w:style w:type="character" w:customStyle="1" w:styleId="41">
    <w:name w:val="Оглавление 4 Знак"/>
    <w:basedOn w:val="1"/>
    <w:link w:val="42"/>
    <w:qFormat/>
    <w:rPr>
      <w:sz w:val="20"/>
    </w:rPr>
  </w:style>
  <w:style w:type="character" w:customStyle="1" w:styleId="a7">
    <w:name w:val="Ссылка на утративший силу документ"/>
    <w:link w:val="16"/>
    <w:qFormat/>
    <w:rPr>
      <w:b/>
      <w:color w:val="749232"/>
    </w:rPr>
  </w:style>
  <w:style w:type="character" w:customStyle="1" w:styleId="6">
    <w:name w:val="Оглавление 6 Знак"/>
    <w:basedOn w:val="1"/>
    <w:link w:val="60"/>
    <w:qFormat/>
    <w:rPr>
      <w:sz w:val="20"/>
    </w:rPr>
  </w:style>
  <w:style w:type="character" w:customStyle="1" w:styleId="a8">
    <w:name w:val="Подвал для информации об изменениях"/>
    <w:basedOn w:val="11"/>
    <w:link w:val="17"/>
    <w:qFormat/>
    <w:rPr>
      <w:rFonts w:ascii="Times New Roman" w:hAnsi="Times New Roman"/>
      <w:b w:val="0"/>
      <w:sz w:val="18"/>
    </w:rPr>
  </w:style>
  <w:style w:type="character" w:customStyle="1" w:styleId="18">
    <w:name w:val="Тема примечания Знак1"/>
    <w:link w:val="120"/>
    <w:qFormat/>
    <w:rPr>
      <w:b/>
    </w:rPr>
  </w:style>
  <w:style w:type="character" w:customStyle="1" w:styleId="a9">
    <w:name w:val="Комментарий пользователя"/>
    <w:basedOn w:val="a6"/>
    <w:link w:val="19"/>
    <w:qFormat/>
    <w:rPr>
      <w:rFonts w:ascii="Times New Roman" w:hAnsi="Times New Roman"/>
      <w:color w:val="353842"/>
      <w:sz w:val="24"/>
      <w:shd w:val="clear" w:color="auto" w:fill="FFDFE0"/>
    </w:rPr>
  </w:style>
  <w:style w:type="character" w:customStyle="1" w:styleId="7">
    <w:name w:val="Оглавление 7 Знак"/>
    <w:basedOn w:val="1"/>
    <w:link w:val="70"/>
    <w:qFormat/>
    <w:rPr>
      <w:sz w:val="20"/>
    </w:rPr>
  </w:style>
  <w:style w:type="character" w:customStyle="1" w:styleId="aa">
    <w:name w:val="Интерактивный заголовок"/>
    <w:basedOn w:val="1a"/>
    <w:link w:val="1b"/>
    <w:qFormat/>
    <w:rPr>
      <w:rFonts w:ascii="Verdana" w:hAnsi="Verdana"/>
      <w:b/>
      <w:color w:val="0058A9"/>
      <w:sz w:val="22"/>
      <w:u w:val="single"/>
      <w:shd w:val="clear" w:color="auto" w:fill="ECE9D8"/>
    </w:rPr>
  </w:style>
  <w:style w:type="character" w:customStyle="1" w:styleId="ab">
    <w:name w:val="Переменная часть"/>
    <w:basedOn w:val="ac"/>
    <w:link w:val="1c"/>
    <w:qFormat/>
    <w:rPr>
      <w:rFonts w:ascii="Verdana" w:hAnsi="Verdana"/>
      <w:sz w:val="18"/>
    </w:rPr>
  </w:style>
  <w:style w:type="character" w:customStyle="1" w:styleId="ad">
    <w:name w:val="Символ сноски"/>
    <w:link w:val="1d"/>
    <w:qFormat/>
    <w:rPr>
      <w:vertAlign w:val="superscript"/>
    </w:rPr>
  </w:style>
  <w:style w:type="character" w:customStyle="1" w:styleId="1a">
    <w:name w:val="Заголовок1"/>
    <w:basedOn w:val="ac"/>
    <w:link w:val="112"/>
    <w:qFormat/>
    <w:rPr>
      <w:rFonts w:ascii="Verdana" w:hAnsi="Verdana"/>
      <w:b/>
      <w:color w:val="0058A9"/>
      <w:sz w:val="22"/>
      <w:shd w:val="clear" w:color="auto" w:fill="ECE9D8"/>
    </w:rPr>
  </w:style>
  <w:style w:type="character" w:customStyle="1" w:styleId="ae">
    <w:name w:val="Таблицы (моноширинный)"/>
    <w:basedOn w:val="1"/>
    <w:link w:val="1e"/>
    <w:qFormat/>
    <w:rPr>
      <w:rFonts w:ascii="Courier New" w:hAnsi="Courier New"/>
      <w:sz w:val="24"/>
    </w:rPr>
  </w:style>
  <w:style w:type="character" w:customStyle="1" w:styleId="af">
    <w:name w:val="Сравнение редакций. Удаленный фрагмент"/>
    <w:link w:val="1f"/>
    <w:qFormat/>
    <w:rPr>
      <w:shd w:val="clear" w:color="auto" w:fill="C4C413"/>
    </w:rPr>
  </w:style>
  <w:style w:type="character" w:customStyle="1" w:styleId="af0">
    <w:name w:val="Заголовок ЭР (левое окно)"/>
    <w:basedOn w:val="1"/>
    <w:link w:val="1f0"/>
    <w:qFormat/>
    <w:rPr>
      <w:rFonts w:ascii="Times New Roman" w:hAnsi="Times New Roman"/>
      <w:b/>
      <w:color w:val="26282F"/>
      <w:sz w:val="26"/>
    </w:rPr>
  </w:style>
  <w:style w:type="character" w:customStyle="1" w:styleId="xl73">
    <w:name w:val="xl73"/>
    <w:basedOn w:val="1"/>
    <w:link w:val="xl731"/>
    <w:qFormat/>
    <w:rPr>
      <w:rFonts w:ascii="Times New Roman" w:hAnsi="Times New Roman"/>
      <w:sz w:val="24"/>
    </w:rPr>
  </w:style>
  <w:style w:type="character" w:customStyle="1" w:styleId="1f1">
    <w:name w:val="Знак концевой сноски1"/>
    <w:link w:val="113"/>
    <w:qFormat/>
    <w:rPr>
      <w:vertAlign w:val="superscript"/>
    </w:rPr>
  </w:style>
  <w:style w:type="character" w:customStyle="1" w:styleId="af1">
    <w:name w:val="Текст информации об изменениях"/>
    <w:basedOn w:val="1"/>
    <w:link w:val="1f2"/>
    <w:qFormat/>
    <w:rPr>
      <w:rFonts w:ascii="Times New Roman" w:hAnsi="Times New Roman"/>
      <w:color w:val="353842"/>
      <w:sz w:val="18"/>
    </w:rPr>
  </w:style>
  <w:style w:type="character" w:customStyle="1" w:styleId="af2">
    <w:name w:val="Напишите нам"/>
    <w:basedOn w:val="1"/>
    <w:link w:val="1f3"/>
    <w:qFormat/>
    <w:rPr>
      <w:rFonts w:ascii="Times New Roman" w:hAnsi="Times New Roman"/>
      <w:sz w:val="20"/>
      <w:shd w:val="clear" w:color="auto" w:fill="EFFFAD"/>
    </w:rPr>
  </w:style>
  <w:style w:type="character" w:customStyle="1" w:styleId="Endnote">
    <w:name w:val="Endnote"/>
    <w:basedOn w:val="1"/>
    <w:link w:val="Endnote1"/>
    <w:qFormat/>
    <w:rPr>
      <w:sz w:val="20"/>
    </w:rPr>
  </w:style>
  <w:style w:type="character" w:customStyle="1" w:styleId="30">
    <w:name w:val="Заголовок 3 Знак"/>
    <w:basedOn w:val="1"/>
    <w:link w:val="3"/>
    <w:qFormat/>
    <w:rPr>
      <w:rFonts w:ascii="Arial" w:hAnsi="Arial"/>
      <w:b/>
      <w:sz w:val="26"/>
    </w:rPr>
  </w:style>
  <w:style w:type="character" w:customStyle="1" w:styleId="1f4">
    <w:name w:val="Выделение1"/>
    <w:link w:val="114"/>
    <w:qFormat/>
    <w:rPr>
      <w:i/>
    </w:rPr>
  </w:style>
  <w:style w:type="character" w:customStyle="1" w:styleId="af3">
    <w:name w:val="Колонтитул (правый)"/>
    <w:basedOn w:val="af4"/>
    <w:link w:val="1f5"/>
    <w:qFormat/>
    <w:rPr>
      <w:rFonts w:ascii="Times New Roman" w:hAnsi="Times New Roman"/>
      <w:sz w:val="14"/>
    </w:rPr>
  </w:style>
  <w:style w:type="character" w:customStyle="1" w:styleId="blk">
    <w:name w:val="blk"/>
    <w:link w:val="blk1"/>
    <w:qFormat/>
  </w:style>
  <w:style w:type="character" w:customStyle="1" w:styleId="af5">
    <w:name w:val="Заголовок статьи"/>
    <w:basedOn w:val="1"/>
    <w:link w:val="1f6"/>
    <w:qFormat/>
    <w:rPr>
      <w:rFonts w:ascii="Times New Roman" w:hAnsi="Times New Roman"/>
      <w:sz w:val="24"/>
    </w:rPr>
  </w:style>
  <w:style w:type="character" w:customStyle="1" w:styleId="af6">
    <w:name w:val="Заголовок оглавления Знак"/>
    <w:basedOn w:val="11"/>
    <w:link w:val="af7"/>
    <w:qFormat/>
    <w:rPr>
      <w:rFonts w:ascii="Calibri Light" w:hAnsi="Calibri Light"/>
      <w:b w:val="0"/>
      <w:color w:val="2F5496"/>
      <w:sz w:val="24"/>
    </w:rPr>
  </w:style>
  <w:style w:type="character" w:customStyle="1" w:styleId="af8">
    <w:name w:val="Текст (лев. подпись)"/>
    <w:basedOn w:val="1"/>
    <w:link w:val="1f7"/>
    <w:qFormat/>
    <w:rPr>
      <w:rFonts w:ascii="Times New Roman" w:hAnsi="Times New Roman"/>
      <w:sz w:val="24"/>
    </w:rPr>
  </w:style>
  <w:style w:type="character" w:customStyle="1" w:styleId="xl68">
    <w:name w:val="xl68"/>
    <w:basedOn w:val="1"/>
    <w:link w:val="xl681"/>
    <w:qFormat/>
    <w:rPr>
      <w:rFonts w:ascii="Times New Roman" w:hAnsi="Times New Roman"/>
      <w:sz w:val="24"/>
    </w:rPr>
  </w:style>
  <w:style w:type="character" w:customStyle="1" w:styleId="HTML">
    <w:name w:val="Стандартный HTML Знак"/>
    <w:basedOn w:val="1"/>
    <w:link w:val="HTML0"/>
    <w:qFormat/>
    <w:rPr>
      <w:rFonts w:ascii="Courier New" w:hAnsi="Courier New"/>
      <w:sz w:val="20"/>
    </w:rPr>
  </w:style>
  <w:style w:type="character" w:customStyle="1" w:styleId="font7">
    <w:name w:val="font7"/>
    <w:basedOn w:val="1"/>
    <w:link w:val="font71"/>
    <w:qFormat/>
    <w:rPr>
      <w:rFonts w:ascii="Symbol" w:hAnsi="Symbol"/>
      <w:sz w:val="24"/>
    </w:rPr>
  </w:style>
  <w:style w:type="character" w:customStyle="1" w:styleId="af9">
    <w:name w:val="Выделение для Базового Поиска"/>
    <w:link w:val="1f8"/>
    <w:qFormat/>
    <w:rPr>
      <w:b/>
      <w:color w:val="0058A9"/>
    </w:rPr>
  </w:style>
  <w:style w:type="character" w:customStyle="1" w:styleId="1f9">
    <w:name w:val="Строгий1"/>
    <w:link w:val="115"/>
    <w:qFormat/>
    <w:rPr>
      <w:b/>
    </w:rPr>
  </w:style>
  <w:style w:type="character" w:customStyle="1" w:styleId="afa">
    <w:name w:val="Обычный (веб) Знак"/>
    <w:basedOn w:val="1"/>
    <w:link w:val="afb"/>
    <w:qFormat/>
    <w:rPr>
      <w:rFonts w:ascii="Times New Roman" w:hAnsi="Times New Roman"/>
      <w:sz w:val="24"/>
    </w:rPr>
  </w:style>
  <w:style w:type="character" w:customStyle="1" w:styleId="xl74">
    <w:name w:val="xl74"/>
    <w:basedOn w:val="1"/>
    <w:link w:val="xl741"/>
    <w:qFormat/>
    <w:rPr>
      <w:rFonts w:ascii="Times New Roman" w:hAnsi="Times New Roman"/>
      <w:sz w:val="24"/>
    </w:rPr>
  </w:style>
  <w:style w:type="character" w:customStyle="1" w:styleId="1fa">
    <w:name w:val="Гиперссылка1"/>
    <w:link w:val="116"/>
    <w:qFormat/>
    <w:rPr>
      <w:color w:val="0000FF"/>
      <w:u w:val="single"/>
    </w:rPr>
  </w:style>
  <w:style w:type="character" w:customStyle="1" w:styleId="afc">
    <w:name w:val="Продолжение ссылки"/>
    <w:link w:val="1fb"/>
    <w:qFormat/>
  </w:style>
  <w:style w:type="character" w:customStyle="1" w:styleId="af4">
    <w:name w:val="Текст (прав. подпись)"/>
    <w:basedOn w:val="1"/>
    <w:link w:val="1fc"/>
    <w:qFormat/>
    <w:rPr>
      <w:rFonts w:ascii="Times New Roman" w:hAnsi="Times New Roman"/>
      <w:sz w:val="24"/>
    </w:rPr>
  </w:style>
  <w:style w:type="character" w:customStyle="1" w:styleId="afd">
    <w:name w:val="Необходимые документы"/>
    <w:basedOn w:val="afe"/>
    <w:link w:val="1fd"/>
    <w:qFormat/>
    <w:rPr>
      <w:rFonts w:ascii="Times New Roman" w:hAnsi="Times New Roman"/>
      <w:sz w:val="24"/>
      <w:shd w:val="clear" w:color="auto" w:fill="F5F3DA"/>
    </w:rPr>
  </w:style>
  <w:style w:type="character" w:customStyle="1" w:styleId="c5">
    <w:name w:val="c5"/>
    <w:link w:val="c51"/>
    <w:qFormat/>
  </w:style>
  <w:style w:type="character" w:customStyle="1" w:styleId="aff">
    <w:name w:val="Заголовок для информации об изменениях"/>
    <w:basedOn w:val="11"/>
    <w:link w:val="1fe"/>
    <w:qFormat/>
    <w:rPr>
      <w:rFonts w:ascii="Times New Roman" w:hAnsi="Times New Roman"/>
      <w:b w:val="0"/>
      <w:sz w:val="18"/>
    </w:rPr>
  </w:style>
  <w:style w:type="character" w:customStyle="1" w:styleId="117">
    <w:name w:val="Тема примечания Знак11"/>
    <w:link w:val="1110"/>
    <w:qFormat/>
    <w:rPr>
      <w:b/>
    </w:rPr>
  </w:style>
  <w:style w:type="character" w:customStyle="1" w:styleId="s1">
    <w:name w:val="s_1"/>
    <w:basedOn w:val="1"/>
    <w:link w:val="s11"/>
    <w:qFormat/>
    <w:rPr>
      <w:rFonts w:ascii="Times New Roman" w:hAnsi="Times New Roman"/>
      <w:sz w:val="24"/>
    </w:rPr>
  </w:style>
  <w:style w:type="character" w:customStyle="1" w:styleId="aff0">
    <w:name w:val="Центрированный (таблица)"/>
    <w:basedOn w:val="aff1"/>
    <w:link w:val="1ff"/>
    <w:qFormat/>
    <w:rPr>
      <w:rFonts w:ascii="Times New Roman" w:hAnsi="Times New Roman"/>
      <w:sz w:val="24"/>
    </w:rPr>
  </w:style>
  <w:style w:type="character" w:customStyle="1" w:styleId="aff2">
    <w:name w:val="Цветовое выделение"/>
    <w:link w:val="1ff0"/>
    <w:qFormat/>
    <w:rPr>
      <w:b/>
      <w:color w:val="26282F"/>
    </w:rPr>
  </w:style>
  <w:style w:type="character" w:customStyle="1" w:styleId="aff3">
    <w:name w:val="Текст примечания Знак"/>
    <w:basedOn w:val="1"/>
    <w:link w:val="aff4"/>
    <w:qFormat/>
    <w:rPr>
      <w:sz w:val="20"/>
    </w:rPr>
  </w:style>
  <w:style w:type="character" w:customStyle="1" w:styleId="1ff1">
    <w:name w:val="Текст примечания Знак1"/>
    <w:link w:val="121"/>
    <w:qFormat/>
  </w:style>
  <w:style w:type="character" w:customStyle="1" w:styleId="aff5">
    <w:name w:val="Заголовок ЭР (правое окно)"/>
    <w:basedOn w:val="af0"/>
    <w:link w:val="1ff2"/>
    <w:qFormat/>
    <w:rPr>
      <w:rFonts w:ascii="Times New Roman" w:hAnsi="Times New Roman"/>
      <w:b/>
      <w:color w:val="26282F"/>
      <w:sz w:val="26"/>
    </w:rPr>
  </w:style>
  <w:style w:type="character" w:customStyle="1" w:styleId="aff6">
    <w:name w:val="Куда обратиться?"/>
    <w:basedOn w:val="afe"/>
    <w:link w:val="1ff3"/>
    <w:qFormat/>
    <w:rPr>
      <w:rFonts w:ascii="Times New Roman" w:hAnsi="Times New Roman"/>
      <w:sz w:val="24"/>
      <w:shd w:val="clear" w:color="auto" w:fill="F5F3DA"/>
    </w:rPr>
  </w:style>
  <w:style w:type="character" w:customStyle="1" w:styleId="24">
    <w:name w:val="Основной текст (2)"/>
    <w:basedOn w:val="1"/>
    <w:link w:val="211"/>
    <w:qFormat/>
    <w:rPr>
      <w:b/>
      <w:sz w:val="19"/>
    </w:rPr>
  </w:style>
  <w:style w:type="character" w:customStyle="1" w:styleId="aff7">
    <w:name w:val="Подчёркнуный текст"/>
    <w:basedOn w:val="1"/>
    <w:link w:val="1ff4"/>
    <w:qFormat/>
    <w:rPr>
      <w:rFonts w:ascii="Times New Roman" w:hAnsi="Times New Roman"/>
      <w:sz w:val="24"/>
    </w:rPr>
  </w:style>
  <w:style w:type="character" w:customStyle="1" w:styleId="aff8">
    <w:name w:val="Заголовок чужого сообщения"/>
    <w:link w:val="1ff5"/>
    <w:qFormat/>
    <w:rPr>
      <w:b/>
      <w:color w:val="FF0000"/>
    </w:rPr>
  </w:style>
  <w:style w:type="character" w:customStyle="1" w:styleId="aff9">
    <w:name w:val="Ссылка на официальную публикацию"/>
    <w:basedOn w:val="1"/>
    <w:link w:val="1ff6"/>
    <w:qFormat/>
    <w:rPr>
      <w:rFonts w:ascii="Times New Roman" w:hAnsi="Times New Roman"/>
      <w:sz w:val="24"/>
    </w:rPr>
  </w:style>
  <w:style w:type="character" w:customStyle="1" w:styleId="25">
    <w:name w:val="Основной текст с отступом 2 Знак"/>
    <w:basedOn w:val="1"/>
    <w:link w:val="26"/>
    <w:qFormat/>
    <w:rPr>
      <w:rFonts w:ascii="Times New Roman" w:hAnsi="Times New Roman"/>
      <w:sz w:val="24"/>
    </w:rPr>
  </w:style>
  <w:style w:type="character" w:customStyle="1" w:styleId="affa">
    <w:name w:val="Примечание."/>
    <w:basedOn w:val="afe"/>
    <w:link w:val="1ff7"/>
    <w:qFormat/>
    <w:rPr>
      <w:rFonts w:ascii="Times New Roman" w:hAnsi="Times New Roman"/>
      <w:sz w:val="24"/>
      <w:shd w:val="clear" w:color="auto" w:fill="F5F3DA"/>
    </w:rPr>
  </w:style>
  <w:style w:type="character" w:customStyle="1" w:styleId="s16">
    <w:name w:val="s_16"/>
    <w:basedOn w:val="1"/>
    <w:link w:val="s161"/>
    <w:qFormat/>
    <w:rPr>
      <w:rFonts w:ascii="Times New Roman" w:hAnsi="Times New Roman"/>
      <w:sz w:val="24"/>
    </w:rPr>
  </w:style>
  <w:style w:type="character" w:customStyle="1" w:styleId="affb">
    <w:name w:val="Абзац списка Знак"/>
    <w:basedOn w:val="1"/>
    <w:link w:val="affc"/>
    <w:qFormat/>
    <w:rPr>
      <w:rFonts w:ascii="Times New Roman" w:hAnsi="Times New Roman"/>
      <w:sz w:val="24"/>
    </w:rPr>
  </w:style>
  <w:style w:type="character" w:customStyle="1" w:styleId="affd">
    <w:name w:val="Оглавление"/>
    <w:basedOn w:val="ae"/>
    <w:link w:val="1ff8"/>
    <w:qFormat/>
    <w:rPr>
      <w:rFonts w:ascii="Courier New" w:hAnsi="Courier New"/>
      <w:sz w:val="24"/>
    </w:rPr>
  </w:style>
  <w:style w:type="character" w:customStyle="1" w:styleId="1ff9">
    <w:name w:val="Знак примечания1"/>
    <w:basedOn w:val="14"/>
    <w:link w:val="118"/>
    <w:qFormat/>
    <w:rPr>
      <w:sz w:val="16"/>
    </w:rPr>
  </w:style>
  <w:style w:type="character" w:customStyle="1" w:styleId="affe">
    <w:name w:val="Подзаголовок для информации об изменениях"/>
    <w:basedOn w:val="af1"/>
    <w:link w:val="1ffa"/>
    <w:qFormat/>
    <w:rPr>
      <w:rFonts w:ascii="Times New Roman" w:hAnsi="Times New Roman"/>
      <w:b/>
      <w:color w:val="353842"/>
      <w:sz w:val="18"/>
    </w:rPr>
  </w:style>
  <w:style w:type="character" w:customStyle="1" w:styleId="afff">
    <w:name w:val="Тема примечания Знак"/>
    <w:basedOn w:val="aff3"/>
    <w:link w:val="afff0"/>
    <w:qFormat/>
    <w:rPr>
      <w:rFonts w:ascii="Times New Roman" w:hAnsi="Times New Roman"/>
      <w:b/>
      <w:sz w:val="20"/>
    </w:rPr>
  </w:style>
  <w:style w:type="character" w:customStyle="1" w:styleId="msonormal0">
    <w:name w:val="msonormal"/>
    <w:basedOn w:val="1"/>
    <w:link w:val="msonormal1"/>
    <w:qFormat/>
    <w:rPr>
      <w:rFonts w:ascii="Times New Roman" w:hAnsi="Times New Roman"/>
      <w:sz w:val="24"/>
    </w:rPr>
  </w:style>
  <w:style w:type="character" w:customStyle="1" w:styleId="27">
    <w:name w:val="Список 2 Знак"/>
    <w:basedOn w:val="1"/>
    <w:link w:val="28"/>
    <w:qFormat/>
    <w:rPr>
      <w:rFonts w:ascii="Arial" w:hAnsi="Arial"/>
      <w:sz w:val="20"/>
    </w:rPr>
  </w:style>
  <w:style w:type="character" w:customStyle="1" w:styleId="afff1">
    <w:name w:val="Прижатый влево"/>
    <w:basedOn w:val="1"/>
    <w:link w:val="1ffb"/>
    <w:qFormat/>
    <w:rPr>
      <w:rFonts w:ascii="Times New Roman" w:hAnsi="Times New Roman"/>
      <w:sz w:val="24"/>
    </w:rPr>
  </w:style>
  <w:style w:type="character" w:customStyle="1" w:styleId="xl65">
    <w:name w:val="xl65"/>
    <w:basedOn w:val="1"/>
    <w:link w:val="xl651"/>
    <w:qFormat/>
    <w:rPr>
      <w:rFonts w:ascii="Times New Roman" w:hAnsi="Times New Roman"/>
      <w:sz w:val="24"/>
    </w:rPr>
  </w:style>
  <w:style w:type="character" w:customStyle="1" w:styleId="29">
    <w:name w:val="Основной текст 2 Знак"/>
    <w:basedOn w:val="1"/>
    <w:link w:val="2a"/>
    <w:qFormat/>
    <w:rPr>
      <w:rFonts w:ascii="Times New Roman" w:hAnsi="Times New Roman"/>
      <w:sz w:val="24"/>
    </w:rPr>
  </w:style>
  <w:style w:type="character" w:customStyle="1" w:styleId="31">
    <w:name w:val="Оглавление 3 Знак"/>
    <w:basedOn w:val="1"/>
    <w:link w:val="32"/>
    <w:qFormat/>
    <w:rPr>
      <w:rFonts w:ascii="Times New Roman" w:hAnsi="Times New Roman"/>
      <w:sz w:val="28"/>
    </w:rPr>
  </w:style>
  <w:style w:type="character" w:customStyle="1" w:styleId="afff2">
    <w:name w:val="Утратил силу"/>
    <w:link w:val="1ffc"/>
    <w:qFormat/>
    <w:rPr>
      <w:b/>
      <w:strike/>
      <w:color w:val="666600"/>
    </w:rPr>
  </w:style>
  <w:style w:type="character" w:customStyle="1" w:styleId="markedcontent">
    <w:name w:val="markedcontent"/>
    <w:link w:val="markedcontent1"/>
    <w:qFormat/>
  </w:style>
  <w:style w:type="character" w:customStyle="1" w:styleId="afff3">
    <w:name w:val="Верхний колонтитул Знак"/>
    <w:basedOn w:val="1"/>
    <w:link w:val="afff4"/>
    <w:qFormat/>
    <w:rPr>
      <w:rFonts w:ascii="Times New Roman" w:hAnsi="Times New Roman"/>
      <w:sz w:val="24"/>
    </w:rPr>
  </w:style>
  <w:style w:type="character" w:customStyle="1" w:styleId="afff5">
    <w:name w:val="Информация об изменениях"/>
    <w:basedOn w:val="af1"/>
    <w:link w:val="1ffd"/>
    <w:qFormat/>
    <w:rPr>
      <w:rFonts w:ascii="Times New Roman" w:hAnsi="Times New Roman"/>
      <w:color w:val="353842"/>
      <w:sz w:val="18"/>
      <w:shd w:val="clear" w:color="auto" w:fill="EAEFED"/>
    </w:rPr>
  </w:style>
  <w:style w:type="character" w:customStyle="1" w:styleId="afff6">
    <w:name w:val="Выделение для Базового Поиска (курсив)"/>
    <w:link w:val="1ffe"/>
    <w:qFormat/>
    <w:rPr>
      <w:b/>
      <w:i/>
      <w:color w:val="0058A9"/>
    </w:rPr>
  </w:style>
  <w:style w:type="character" w:customStyle="1" w:styleId="fontstyle01">
    <w:name w:val="fontstyle01"/>
    <w:link w:val="fontstyle011"/>
    <w:qFormat/>
    <w:rPr>
      <w:rFonts w:ascii="Times New Roman" w:hAnsi="Times New Roman"/>
      <w:sz w:val="24"/>
    </w:rPr>
  </w:style>
  <w:style w:type="character" w:customStyle="1" w:styleId="1fff">
    <w:name w:val="Хэштег1"/>
    <w:link w:val="119"/>
    <w:qFormat/>
    <w:rPr>
      <w:color w:val="605E5C"/>
      <w:shd w:val="clear" w:color="auto" w:fill="E1DFDD"/>
    </w:rPr>
  </w:style>
  <w:style w:type="character" w:customStyle="1" w:styleId="1fff0">
    <w:name w:val="Знак сноски1"/>
    <w:link w:val="11a"/>
    <w:qFormat/>
    <w:rPr>
      <w:vertAlign w:val="superscript"/>
    </w:rPr>
  </w:style>
  <w:style w:type="character" w:customStyle="1" w:styleId="afff7">
    <w:name w:val="Активная гипертекстовая ссылка"/>
    <w:link w:val="1fff1"/>
    <w:qFormat/>
    <w:rPr>
      <w:b/>
      <w:color w:val="106BBE"/>
      <w:u w:val="single"/>
    </w:rPr>
  </w:style>
  <w:style w:type="character" w:customStyle="1" w:styleId="afff8">
    <w:name w:val="Постоянная часть"/>
    <w:basedOn w:val="ac"/>
    <w:link w:val="1fff2"/>
    <w:qFormat/>
    <w:rPr>
      <w:rFonts w:ascii="Verdana" w:hAnsi="Verdana"/>
      <w:sz w:val="20"/>
    </w:rPr>
  </w:style>
  <w:style w:type="character" w:customStyle="1" w:styleId="afff9">
    <w:name w:val="Заголовок своего сообщения"/>
    <w:link w:val="1fff3"/>
    <w:qFormat/>
    <w:rPr>
      <w:b/>
      <w:color w:val="26282F"/>
    </w:rPr>
  </w:style>
  <w:style w:type="character" w:customStyle="1" w:styleId="font5">
    <w:name w:val="font5"/>
    <w:basedOn w:val="1"/>
    <w:link w:val="font51"/>
    <w:qFormat/>
    <w:rPr>
      <w:rFonts w:ascii="Times New Roman" w:hAnsi="Times New Roman"/>
      <w:b/>
      <w:sz w:val="24"/>
    </w:rPr>
  </w:style>
  <w:style w:type="character" w:customStyle="1" w:styleId="afffa">
    <w:name w:val="Дочерний элемент списка"/>
    <w:basedOn w:val="1"/>
    <w:link w:val="1fff4"/>
    <w:qFormat/>
    <w:rPr>
      <w:rFonts w:ascii="Times New Roman" w:hAnsi="Times New Roman"/>
      <w:color w:val="868381"/>
      <w:sz w:val="20"/>
    </w:rPr>
  </w:style>
  <w:style w:type="character" w:customStyle="1" w:styleId="afffb">
    <w:name w:val="Моноширинный"/>
    <w:basedOn w:val="1"/>
    <w:link w:val="1fff5"/>
    <w:qFormat/>
    <w:rPr>
      <w:rFonts w:ascii="Courier New" w:hAnsi="Courier New"/>
      <w:sz w:val="24"/>
    </w:rPr>
  </w:style>
  <w:style w:type="character" w:customStyle="1" w:styleId="xl66">
    <w:name w:val="xl66"/>
    <w:basedOn w:val="1"/>
    <w:link w:val="xl661"/>
    <w:qFormat/>
    <w:rPr>
      <w:rFonts w:ascii="Times New Roman" w:hAnsi="Times New Roman"/>
      <w:b/>
      <w:sz w:val="24"/>
    </w:rPr>
  </w:style>
  <w:style w:type="character" w:customStyle="1" w:styleId="50">
    <w:name w:val="Заголовок 5 Знак"/>
    <w:link w:val="5"/>
    <w:qFormat/>
    <w:rPr>
      <w:rFonts w:ascii="XO Thames" w:hAnsi="XO Thames"/>
      <w:b/>
      <w:sz w:val="22"/>
    </w:rPr>
  </w:style>
  <w:style w:type="character" w:customStyle="1" w:styleId="Default">
    <w:name w:val="Default"/>
    <w:link w:val="Default1"/>
    <w:qFormat/>
    <w:rPr>
      <w:rFonts w:ascii="Times New Roman" w:hAnsi="Times New Roman"/>
      <w:sz w:val="24"/>
    </w:rPr>
  </w:style>
  <w:style w:type="character" w:customStyle="1" w:styleId="afffc">
    <w:name w:val="Заголовок распахивающейся части диалога"/>
    <w:basedOn w:val="1"/>
    <w:link w:val="1fff6"/>
    <w:qFormat/>
    <w:rPr>
      <w:rFonts w:ascii="Times New Roman" w:hAnsi="Times New Roman"/>
      <w:i/>
      <w:color w:val="000080"/>
      <w:sz w:val="22"/>
    </w:rPr>
  </w:style>
  <w:style w:type="character" w:customStyle="1" w:styleId="1fff7">
    <w:name w:val="Слабое выделение1"/>
    <w:link w:val="11b"/>
    <w:qFormat/>
    <w:rPr>
      <w:i/>
      <w:color w:val="404040"/>
    </w:rPr>
  </w:style>
  <w:style w:type="character" w:customStyle="1" w:styleId="FootnoteAnchor">
    <w:name w:val="Footnote Anchor"/>
    <w:link w:val="FootnoteAnchor1"/>
    <w:qFormat/>
    <w:rPr>
      <w:vertAlign w:val="superscript"/>
    </w:rPr>
  </w:style>
  <w:style w:type="character" w:customStyle="1" w:styleId="aff1">
    <w:name w:val="Нормальный (таблица)"/>
    <w:basedOn w:val="1"/>
    <w:link w:val="1fff8"/>
    <w:qFormat/>
    <w:rPr>
      <w:rFonts w:ascii="Times New Roman" w:hAnsi="Times New Roman"/>
      <w:sz w:val="24"/>
    </w:rPr>
  </w:style>
  <w:style w:type="character" w:customStyle="1" w:styleId="1fff9">
    <w:name w:val="Номер страницы1"/>
    <w:link w:val="11c"/>
    <w:qFormat/>
  </w:style>
  <w:style w:type="character" w:customStyle="1" w:styleId="afffd">
    <w:name w:val="Сравнение редакций. Добавленный фрагмент"/>
    <w:link w:val="1fffa"/>
    <w:qFormat/>
    <w:rPr>
      <w:shd w:val="clear" w:color="auto" w:fill="C1D7FF"/>
    </w:rPr>
  </w:style>
  <w:style w:type="character" w:customStyle="1" w:styleId="11">
    <w:name w:val="Заголовок 1 Знак"/>
    <w:basedOn w:val="1"/>
    <w:link w:val="10"/>
    <w:qFormat/>
    <w:rPr>
      <w:rFonts w:ascii="Times New Roman" w:hAnsi="Times New Roman"/>
      <w:b/>
      <w:sz w:val="24"/>
    </w:rPr>
  </w:style>
  <w:style w:type="character" w:customStyle="1" w:styleId="afffe">
    <w:name w:val="Колонтитул (левый)"/>
    <w:basedOn w:val="af8"/>
    <w:link w:val="1fffb"/>
    <w:qFormat/>
    <w:rPr>
      <w:rFonts w:ascii="Times New Roman" w:hAnsi="Times New Roman"/>
      <w:sz w:val="14"/>
    </w:rPr>
  </w:style>
  <w:style w:type="character" w:customStyle="1" w:styleId="TableParagraph">
    <w:name w:val="Table Paragraph"/>
    <w:basedOn w:val="1"/>
    <w:link w:val="TableParagraph1"/>
    <w:qFormat/>
    <w:rPr>
      <w:rFonts w:ascii="Times New Roman" w:hAnsi="Times New Roman"/>
      <w:sz w:val="22"/>
    </w:rPr>
  </w:style>
  <w:style w:type="character" w:customStyle="1" w:styleId="affff">
    <w:name w:val="Заголовок группы контролов"/>
    <w:basedOn w:val="1"/>
    <w:link w:val="1fffc"/>
    <w:qFormat/>
    <w:rPr>
      <w:rFonts w:ascii="Times New Roman" w:hAnsi="Times New Roman"/>
      <w:b/>
      <w:sz w:val="24"/>
    </w:rPr>
  </w:style>
  <w:style w:type="character" w:customStyle="1" w:styleId="affff0">
    <w:name w:val="Внимание: недобросовестность!"/>
    <w:basedOn w:val="afe"/>
    <w:link w:val="1fffd"/>
    <w:qFormat/>
    <w:rPr>
      <w:rFonts w:ascii="Times New Roman" w:hAnsi="Times New Roman"/>
      <w:sz w:val="24"/>
      <w:shd w:val="clear" w:color="auto" w:fill="F5F3DA"/>
    </w:rPr>
  </w:style>
  <w:style w:type="character" w:styleId="affff1">
    <w:name w:val="Hyperlink"/>
    <w:rPr>
      <w:color w:val="0000FF"/>
      <w:u w:val="single"/>
    </w:rPr>
  </w:style>
  <w:style w:type="character" w:customStyle="1" w:styleId="Footnote">
    <w:name w:val="Footnote"/>
    <w:basedOn w:val="1"/>
    <w:link w:val="Footnote1"/>
    <w:qFormat/>
    <w:rPr>
      <w:rFonts w:ascii="Times New Roman" w:hAnsi="Times New Roman"/>
      <w:sz w:val="20"/>
    </w:rPr>
  </w:style>
  <w:style w:type="character" w:customStyle="1" w:styleId="affff2">
    <w:name w:val="Без интервала Знак"/>
    <w:link w:val="affff3"/>
    <w:qFormat/>
    <w:rPr>
      <w:sz w:val="22"/>
    </w:rPr>
  </w:style>
  <w:style w:type="character" w:customStyle="1" w:styleId="33">
    <w:name w:val="Основной шрифт абзаца3"/>
    <w:link w:val="310"/>
    <w:qFormat/>
  </w:style>
  <w:style w:type="character" w:customStyle="1" w:styleId="affff4">
    <w:name w:val="Текст (справка)"/>
    <w:basedOn w:val="1"/>
    <w:link w:val="1fffe"/>
    <w:qFormat/>
    <w:rPr>
      <w:rFonts w:ascii="Times New Roman" w:hAnsi="Times New Roman"/>
      <w:sz w:val="24"/>
    </w:rPr>
  </w:style>
  <w:style w:type="character" w:customStyle="1" w:styleId="affff5">
    <w:name w:val="Нижний колонтитул Знак"/>
    <w:basedOn w:val="1"/>
    <w:link w:val="affff6"/>
    <w:qFormat/>
    <w:rPr>
      <w:rFonts w:ascii="Times New Roman" w:hAnsi="Times New Roman"/>
      <w:sz w:val="24"/>
    </w:rPr>
  </w:style>
  <w:style w:type="character" w:customStyle="1" w:styleId="1ffff">
    <w:name w:val="Оглавление 1 Знак"/>
    <w:basedOn w:val="1"/>
    <w:link w:val="1ffff0"/>
    <w:qFormat/>
    <w:rPr>
      <w:rFonts w:ascii="Times New Roman" w:hAnsi="Times New Roman"/>
      <w:b/>
      <w:sz w:val="20"/>
    </w:rPr>
  </w:style>
  <w:style w:type="character" w:customStyle="1" w:styleId="11d">
    <w:name w:val="Текст примечания Знак11"/>
    <w:link w:val="1111"/>
    <w:qFormat/>
  </w:style>
  <w:style w:type="character" w:customStyle="1" w:styleId="HeaderandFooter">
    <w:name w:val="Header and Footer"/>
    <w:link w:val="HeaderandFooter1"/>
    <w:qFormat/>
    <w:rPr>
      <w:rFonts w:ascii="XO Thames" w:hAnsi="XO Thames"/>
      <w:sz w:val="28"/>
    </w:rPr>
  </w:style>
  <w:style w:type="character" w:customStyle="1" w:styleId="xl75">
    <w:name w:val="xl75"/>
    <w:basedOn w:val="1"/>
    <w:link w:val="xl751"/>
    <w:qFormat/>
    <w:rPr>
      <w:rFonts w:ascii="Times New Roman" w:hAnsi="Times New Roman"/>
      <w:sz w:val="24"/>
    </w:rPr>
  </w:style>
  <w:style w:type="character" w:customStyle="1" w:styleId="affff7">
    <w:name w:val="Не вступил в силу"/>
    <w:link w:val="1ffff1"/>
    <w:qFormat/>
    <w:rPr>
      <w:b/>
      <w:shd w:val="clear" w:color="auto" w:fill="D8EDE8"/>
    </w:rPr>
  </w:style>
  <w:style w:type="character" w:customStyle="1" w:styleId="affff8">
    <w:name w:val="Найденные слова"/>
    <w:link w:val="1ffff2"/>
    <w:qFormat/>
    <w:rPr>
      <w:b/>
      <w:color w:val="26282F"/>
      <w:shd w:val="clear" w:color="auto" w:fill="FFF580"/>
    </w:rPr>
  </w:style>
  <w:style w:type="character" w:customStyle="1" w:styleId="affff9">
    <w:name w:val="Сравнение редакций"/>
    <w:link w:val="1ffff3"/>
    <w:qFormat/>
    <w:rPr>
      <w:b/>
      <w:color w:val="26282F"/>
    </w:rPr>
  </w:style>
  <w:style w:type="character" w:customStyle="1" w:styleId="9">
    <w:name w:val="Оглавление 9 Знак"/>
    <w:basedOn w:val="1"/>
    <w:link w:val="90"/>
    <w:qFormat/>
    <w:rPr>
      <w:sz w:val="20"/>
    </w:rPr>
  </w:style>
  <w:style w:type="character" w:customStyle="1" w:styleId="xl67">
    <w:name w:val="xl67"/>
    <w:basedOn w:val="1"/>
    <w:link w:val="xl671"/>
    <w:qFormat/>
    <w:rPr>
      <w:rFonts w:ascii="Times New Roman" w:hAnsi="Times New Roman"/>
      <w:b/>
      <w:sz w:val="24"/>
    </w:rPr>
  </w:style>
  <w:style w:type="character" w:customStyle="1" w:styleId="affffa">
    <w:name w:val="Текст в таблице"/>
    <w:basedOn w:val="aff1"/>
    <w:link w:val="1ffff4"/>
    <w:qFormat/>
    <w:rPr>
      <w:rFonts w:ascii="Times New Roman" w:hAnsi="Times New Roman"/>
      <w:sz w:val="24"/>
    </w:rPr>
  </w:style>
  <w:style w:type="character" w:customStyle="1" w:styleId="affffb">
    <w:name w:val="Формула"/>
    <w:basedOn w:val="1"/>
    <w:link w:val="1ffff5"/>
    <w:qFormat/>
    <w:rPr>
      <w:rFonts w:ascii="Times New Roman" w:hAnsi="Times New Roman"/>
      <w:sz w:val="24"/>
      <w:shd w:val="clear" w:color="auto" w:fill="F5F3DA"/>
    </w:rPr>
  </w:style>
  <w:style w:type="character" w:customStyle="1" w:styleId="FootnoteCharacters">
    <w:name w:val="Footnote Characters"/>
    <w:link w:val="FootnoteCharacters1"/>
    <w:qFormat/>
    <w:rPr>
      <w:vertAlign w:val="superscript"/>
    </w:rPr>
  </w:style>
  <w:style w:type="character" w:customStyle="1" w:styleId="210pt1">
    <w:name w:val="Основной текст (2) + 10 pt1"/>
    <w:link w:val="210pt11"/>
    <w:qFormat/>
    <w:rPr>
      <w:rFonts w:ascii="Times New Roman" w:hAnsi="Times New Roman"/>
      <w:b/>
    </w:rPr>
  </w:style>
  <w:style w:type="character" w:customStyle="1" w:styleId="affffc">
    <w:name w:val="Внимание: криминал!!"/>
    <w:basedOn w:val="afe"/>
    <w:link w:val="1ffff6"/>
    <w:qFormat/>
    <w:rPr>
      <w:rFonts w:ascii="Times New Roman" w:hAnsi="Times New Roman"/>
      <w:sz w:val="24"/>
      <w:shd w:val="clear" w:color="auto" w:fill="F5F3DA"/>
    </w:rPr>
  </w:style>
  <w:style w:type="character" w:customStyle="1" w:styleId="xl72">
    <w:name w:val="xl72"/>
    <w:basedOn w:val="1"/>
    <w:link w:val="xl721"/>
    <w:qFormat/>
    <w:rPr>
      <w:rFonts w:ascii="Symbol" w:hAnsi="Symbol"/>
      <w:sz w:val="24"/>
    </w:rPr>
  </w:style>
  <w:style w:type="character" w:customStyle="1" w:styleId="apple-converted-space">
    <w:name w:val="apple-converted-space"/>
    <w:link w:val="apple-converted-space1"/>
    <w:qFormat/>
  </w:style>
  <w:style w:type="character" w:customStyle="1" w:styleId="affffd">
    <w:name w:val="Текст выноски Знак"/>
    <w:basedOn w:val="1"/>
    <w:link w:val="affffe"/>
    <w:qFormat/>
    <w:rPr>
      <w:rFonts w:ascii="Segoe UI" w:hAnsi="Segoe UI"/>
      <w:sz w:val="18"/>
    </w:rPr>
  </w:style>
  <w:style w:type="character" w:customStyle="1" w:styleId="34">
    <w:name w:val="Основной текст (3)"/>
    <w:basedOn w:val="1"/>
    <w:link w:val="311"/>
    <w:qFormat/>
    <w:rPr>
      <w:rFonts w:ascii="Times New Roman" w:hAnsi="Times New Roman"/>
      <w:i/>
      <w:sz w:val="23"/>
    </w:rPr>
  </w:style>
  <w:style w:type="character" w:customStyle="1" w:styleId="8">
    <w:name w:val="Оглавление 8 Знак"/>
    <w:basedOn w:val="1"/>
    <w:link w:val="80"/>
    <w:qFormat/>
    <w:rPr>
      <w:sz w:val="20"/>
    </w:rPr>
  </w:style>
  <w:style w:type="character" w:customStyle="1" w:styleId="FootnoteTextChar">
    <w:name w:val="Footnote Text Char"/>
    <w:link w:val="FootnoteTextChar1"/>
    <w:qFormat/>
    <w:rPr>
      <w:rFonts w:ascii="Times New Roman" w:hAnsi="Times New Roman"/>
    </w:rPr>
  </w:style>
  <w:style w:type="character" w:customStyle="1" w:styleId="1ffff7">
    <w:name w:val="Неразрешенное упоминание1"/>
    <w:basedOn w:val="2b"/>
    <w:link w:val="11e"/>
    <w:qFormat/>
    <w:rPr>
      <w:color w:val="605E5C"/>
      <w:shd w:val="clear" w:color="auto" w:fill="E1DFDD"/>
    </w:rPr>
  </w:style>
  <w:style w:type="character" w:customStyle="1" w:styleId="2b">
    <w:name w:val="Основной шрифт абзаца2"/>
    <w:link w:val="212"/>
    <w:qFormat/>
  </w:style>
  <w:style w:type="character" w:customStyle="1" w:styleId="afe">
    <w:name w:val="Внимание"/>
    <w:basedOn w:val="1"/>
    <w:link w:val="1ffff8"/>
    <w:qFormat/>
    <w:rPr>
      <w:rFonts w:ascii="Times New Roman" w:hAnsi="Times New Roman"/>
      <w:sz w:val="24"/>
      <w:shd w:val="clear" w:color="auto" w:fill="F5F3DA"/>
    </w:rPr>
  </w:style>
  <w:style w:type="character" w:customStyle="1" w:styleId="122">
    <w:name w:val="таблСлева12"/>
    <w:basedOn w:val="1"/>
    <w:link w:val="1210"/>
    <w:qFormat/>
    <w:rPr>
      <w:rFonts w:ascii="Times New Roman" w:hAnsi="Times New Roman"/>
      <w:sz w:val="24"/>
    </w:rPr>
  </w:style>
  <w:style w:type="character" w:customStyle="1" w:styleId="table-contentslist-item-title">
    <w:name w:val="table-contents__list-item-title"/>
    <w:link w:val="table-contentslist-item-title1"/>
    <w:qFormat/>
  </w:style>
  <w:style w:type="character" w:customStyle="1" w:styleId="1ffff9">
    <w:name w:val="Просмотренная гиперссылка1"/>
    <w:link w:val="11f"/>
    <w:qFormat/>
    <w:rPr>
      <w:color w:val="0000FF"/>
      <w:u w:val="single"/>
    </w:rPr>
  </w:style>
  <w:style w:type="character" w:customStyle="1" w:styleId="35">
    <w:name w:val="Гиперссылка3"/>
    <w:link w:val="312"/>
    <w:qFormat/>
    <w:rPr>
      <w:color w:val="0000FF"/>
      <w:u w:val="single"/>
    </w:rPr>
  </w:style>
  <w:style w:type="character" w:customStyle="1" w:styleId="51">
    <w:name w:val="Оглавление 5 Знак"/>
    <w:basedOn w:val="1"/>
    <w:link w:val="52"/>
    <w:qFormat/>
    <w:rPr>
      <w:sz w:val="20"/>
    </w:rPr>
  </w:style>
  <w:style w:type="character" w:customStyle="1" w:styleId="afffff">
    <w:name w:val="Основной текст Знак"/>
    <w:basedOn w:val="1"/>
    <w:link w:val="afffff0"/>
    <w:qFormat/>
    <w:rPr>
      <w:rFonts w:ascii="Times New Roman" w:hAnsi="Times New Roman"/>
      <w:sz w:val="24"/>
    </w:rPr>
  </w:style>
  <w:style w:type="character" w:customStyle="1" w:styleId="ConsPlusNormal">
    <w:name w:val="ConsPlusNormal"/>
    <w:link w:val="ConsPlusNormal1"/>
    <w:qFormat/>
    <w:rPr>
      <w:rFonts w:ascii="Arial" w:hAnsi="Arial"/>
    </w:rPr>
  </w:style>
  <w:style w:type="character" w:customStyle="1" w:styleId="a6">
    <w:name w:val="Комментарий"/>
    <w:basedOn w:val="affff4"/>
    <w:link w:val="1ffffa"/>
    <w:qFormat/>
    <w:rPr>
      <w:rFonts w:ascii="Times New Roman" w:hAnsi="Times New Roman"/>
      <w:color w:val="353842"/>
      <w:sz w:val="24"/>
      <w:shd w:val="clear" w:color="auto" w:fill="F0F0F0"/>
    </w:rPr>
  </w:style>
  <w:style w:type="character" w:customStyle="1" w:styleId="xl71">
    <w:name w:val="xl71"/>
    <w:basedOn w:val="1"/>
    <w:link w:val="xl711"/>
    <w:qFormat/>
    <w:rPr>
      <w:rFonts w:ascii="Times New Roman" w:hAnsi="Times New Roman"/>
      <w:sz w:val="24"/>
    </w:rPr>
  </w:style>
  <w:style w:type="character" w:customStyle="1" w:styleId="afffff1">
    <w:name w:val="Подзаголовок Знак"/>
    <w:basedOn w:val="1"/>
    <w:link w:val="afffff2"/>
    <w:qFormat/>
    <w:rPr>
      <w:rFonts w:ascii="Times New Roman" w:hAnsi="Times New Roman"/>
      <w:sz w:val="24"/>
    </w:rPr>
  </w:style>
  <w:style w:type="character" w:customStyle="1" w:styleId="afffff3">
    <w:name w:val="Пример."/>
    <w:basedOn w:val="afe"/>
    <w:link w:val="1ffffb"/>
    <w:qFormat/>
    <w:rPr>
      <w:rFonts w:ascii="Times New Roman" w:hAnsi="Times New Roman"/>
      <w:sz w:val="24"/>
      <w:shd w:val="clear" w:color="auto" w:fill="F5F3DA"/>
    </w:rPr>
  </w:style>
  <w:style w:type="character" w:customStyle="1" w:styleId="ac">
    <w:name w:val="Основное меню (преемственное)"/>
    <w:basedOn w:val="1"/>
    <w:link w:val="1ffffc"/>
    <w:qFormat/>
    <w:rPr>
      <w:rFonts w:ascii="Verdana" w:hAnsi="Verdana"/>
      <w:sz w:val="22"/>
    </w:rPr>
  </w:style>
  <w:style w:type="character" w:customStyle="1" w:styleId="afffff4">
    <w:name w:val="Название Знак"/>
    <w:basedOn w:val="1"/>
    <w:link w:val="afffff5"/>
    <w:qFormat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qFormat/>
    <w:rPr>
      <w:rFonts w:ascii="Times New Roman" w:hAnsi="Times New Roman"/>
      <w:b/>
      <w:sz w:val="24"/>
    </w:rPr>
  </w:style>
  <w:style w:type="character" w:customStyle="1" w:styleId="afffff6">
    <w:name w:val="Текст ЭР (см. также)"/>
    <w:basedOn w:val="1"/>
    <w:link w:val="1ffffd"/>
    <w:qFormat/>
    <w:rPr>
      <w:rFonts w:ascii="Times New Roman" w:hAnsi="Times New Roman"/>
      <w:sz w:val="20"/>
    </w:rPr>
  </w:style>
  <w:style w:type="character" w:customStyle="1" w:styleId="xl70">
    <w:name w:val="xl70"/>
    <w:basedOn w:val="1"/>
    <w:link w:val="xl701"/>
    <w:qFormat/>
    <w:rPr>
      <w:rFonts w:ascii="Times New Roman" w:hAnsi="Times New Roman"/>
      <w:b/>
      <w:sz w:val="24"/>
    </w:rPr>
  </w:style>
  <w:style w:type="character" w:customStyle="1" w:styleId="afffff7">
    <w:name w:val="Словарная статья"/>
    <w:basedOn w:val="1"/>
    <w:link w:val="1ffffe"/>
    <w:qFormat/>
    <w:rPr>
      <w:rFonts w:ascii="Times New Roman" w:hAnsi="Times New Roman"/>
      <w:sz w:val="24"/>
    </w:rPr>
  </w:style>
  <w:style w:type="character" w:customStyle="1" w:styleId="43">
    <w:name w:val="Основной текст4"/>
    <w:basedOn w:val="1"/>
    <w:link w:val="410"/>
    <w:qFormat/>
    <w:rPr>
      <w:spacing w:val="2"/>
      <w:sz w:val="20"/>
    </w:rPr>
  </w:style>
  <w:style w:type="character" w:customStyle="1" w:styleId="20">
    <w:name w:val="Заголовок 2 Знак"/>
    <w:basedOn w:val="1"/>
    <w:link w:val="2"/>
    <w:qFormat/>
    <w:rPr>
      <w:rFonts w:ascii="Arial" w:hAnsi="Arial"/>
      <w:b/>
      <w:i/>
      <w:sz w:val="28"/>
    </w:rPr>
  </w:style>
  <w:style w:type="character" w:customStyle="1" w:styleId="afffff8">
    <w:name w:val="Опечатки"/>
    <w:link w:val="1fffff"/>
    <w:qFormat/>
    <w:rPr>
      <w:color w:val="FF0000"/>
    </w:rPr>
  </w:style>
  <w:style w:type="character" w:customStyle="1" w:styleId="user">
    <w:name w:val="Символ сноски (user)"/>
    <w:qFormat/>
  </w:style>
  <w:style w:type="character" w:styleId="afffff9">
    <w:name w:val="footnote reference"/>
    <w:rPr>
      <w:vertAlign w:val="superscript"/>
    </w:rPr>
  </w:style>
  <w:style w:type="character" w:customStyle="1" w:styleId="afffffa">
    <w:name w:val="Символ концевой сноски"/>
    <w:qFormat/>
    <w:rPr>
      <w:vertAlign w:val="superscript"/>
    </w:rPr>
  </w:style>
  <w:style w:type="character" w:styleId="afffffb">
    <w:name w:val="endnote reference"/>
    <w:rPr>
      <w:vertAlign w:val="superscript"/>
    </w:rPr>
  </w:style>
  <w:style w:type="character" w:customStyle="1" w:styleId="user0">
    <w:name w:val="Символ концевой сноски (user)"/>
    <w:qFormat/>
  </w:style>
  <w:style w:type="paragraph" w:customStyle="1" w:styleId="afffffc">
    <w:name w:val="Заголовок"/>
    <w:basedOn w:val="a"/>
    <w:next w:val="afffff0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styleId="afffff0">
    <w:name w:val="Body Text"/>
    <w:basedOn w:val="a"/>
    <w:link w:val="afffff"/>
    <w:pPr>
      <w:spacing w:after="0" w:line="240" w:lineRule="auto"/>
    </w:pPr>
    <w:rPr>
      <w:rFonts w:ascii="Times New Roman" w:hAnsi="Times New Roman"/>
      <w:sz w:val="24"/>
    </w:rPr>
  </w:style>
  <w:style w:type="paragraph" w:styleId="afffffd">
    <w:name w:val="List"/>
    <w:basedOn w:val="afffff0"/>
    <w:rPr>
      <w:rFonts w:cs="Noto Sans"/>
    </w:rPr>
  </w:style>
  <w:style w:type="paragraph" w:styleId="afffffe">
    <w:name w:val="caption"/>
    <w:basedOn w:val="a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affffff">
    <w:name w:val="index heading"/>
    <w:basedOn w:val="user1"/>
  </w:style>
  <w:style w:type="paragraph" w:customStyle="1" w:styleId="user1">
    <w:name w:val="Заголовок (user)"/>
    <w:basedOn w:val="a"/>
    <w:next w:val="afffff0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customStyle="1" w:styleId="user2">
    <w:name w:val="Указатель (user)"/>
    <w:basedOn w:val="a"/>
    <w:qFormat/>
    <w:pPr>
      <w:suppressLineNumbers/>
    </w:pPr>
    <w:rPr>
      <w:rFonts w:cs="Noto Sans"/>
    </w:rPr>
  </w:style>
  <w:style w:type="paragraph" w:customStyle="1" w:styleId="font61">
    <w:name w:val="font61"/>
    <w:basedOn w:val="a"/>
    <w:link w:val="font6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12">
    <w:name w:val="Технический комментарий1"/>
    <w:basedOn w:val="a"/>
    <w:next w:val="a"/>
    <w:link w:val="a3"/>
    <w:qFormat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13">
    <w:name w:val="Гипертекстовая ссылка1"/>
    <w:link w:val="a4"/>
    <w:qFormat/>
    <w:rPr>
      <w:b/>
      <w:color w:val="106BBE"/>
    </w:rPr>
  </w:style>
  <w:style w:type="paragraph" w:customStyle="1" w:styleId="-1">
    <w:name w:val="ЭР-содержание (правое окно)1"/>
    <w:basedOn w:val="a"/>
    <w:next w:val="a"/>
    <w:link w:val="-"/>
    <w:qFormat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paragraph" w:styleId="22">
    <w:name w:val="toc 2"/>
    <w:basedOn w:val="a"/>
    <w:next w:val="a"/>
    <w:link w:val="21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b/>
      <w:i/>
      <w:sz w:val="20"/>
    </w:rPr>
  </w:style>
  <w:style w:type="paragraph" w:customStyle="1" w:styleId="xl691">
    <w:name w:val="xl691"/>
    <w:basedOn w:val="a"/>
    <w:link w:val="xl69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111">
    <w:name w:val="Основной шрифт абзаца11"/>
    <w:link w:val="14"/>
    <w:qFormat/>
  </w:style>
  <w:style w:type="paragraph" w:customStyle="1" w:styleId="15">
    <w:name w:val="Информация об изменениях документа1"/>
    <w:basedOn w:val="1ffffa"/>
    <w:next w:val="a"/>
    <w:link w:val="a5"/>
    <w:qFormat/>
    <w:rPr>
      <w:i/>
    </w:rPr>
  </w:style>
  <w:style w:type="paragraph" w:customStyle="1" w:styleId="210">
    <w:name w:val="Гиперссылка21"/>
    <w:link w:val="23"/>
    <w:qFormat/>
    <w:rPr>
      <w:color w:val="0000FF"/>
      <w:u w:val="single"/>
    </w:rPr>
  </w:style>
  <w:style w:type="paragraph" w:styleId="42">
    <w:name w:val="toc 4"/>
    <w:basedOn w:val="a"/>
    <w:next w:val="a"/>
    <w:link w:val="41"/>
    <w:uiPriority w:val="39"/>
    <w:pPr>
      <w:spacing w:after="0" w:line="240" w:lineRule="auto"/>
      <w:ind w:left="720"/>
    </w:pPr>
    <w:rPr>
      <w:sz w:val="20"/>
    </w:rPr>
  </w:style>
  <w:style w:type="paragraph" w:customStyle="1" w:styleId="16">
    <w:name w:val="Ссылка на утративший силу документ1"/>
    <w:link w:val="a7"/>
    <w:qFormat/>
    <w:rPr>
      <w:b/>
      <w:color w:val="749232"/>
    </w:rPr>
  </w:style>
  <w:style w:type="paragraph" w:styleId="60">
    <w:name w:val="toc 6"/>
    <w:basedOn w:val="a"/>
    <w:next w:val="a"/>
    <w:link w:val="6"/>
    <w:uiPriority w:val="39"/>
    <w:pPr>
      <w:spacing w:after="0" w:line="240" w:lineRule="auto"/>
      <w:ind w:left="1200"/>
    </w:pPr>
    <w:rPr>
      <w:sz w:val="20"/>
    </w:rPr>
  </w:style>
  <w:style w:type="paragraph" w:customStyle="1" w:styleId="17">
    <w:name w:val="Подвал для информации об изменениях1"/>
    <w:basedOn w:val="10"/>
    <w:next w:val="a"/>
    <w:link w:val="a8"/>
    <w:qFormat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paragraph" w:customStyle="1" w:styleId="120">
    <w:name w:val="Тема примечания Знак12"/>
    <w:link w:val="18"/>
    <w:qFormat/>
    <w:rPr>
      <w:b/>
    </w:rPr>
  </w:style>
  <w:style w:type="paragraph" w:customStyle="1" w:styleId="19">
    <w:name w:val="Комментарий пользователя1"/>
    <w:basedOn w:val="1ffffa"/>
    <w:next w:val="a"/>
    <w:link w:val="a9"/>
    <w:qFormat/>
    <w:pPr>
      <w:jc w:val="left"/>
    </w:pPr>
    <w:rPr>
      <w:shd w:val="clear" w:color="auto" w:fill="FFDFE0"/>
    </w:rPr>
  </w:style>
  <w:style w:type="paragraph" w:styleId="70">
    <w:name w:val="toc 7"/>
    <w:basedOn w:val="a"/>
    <w:next w:val="a"/>
    <w:link w:val="7"/>
    <w:uiPriority w:val="39"/>
    <w:pPr>
      <w:spacing w:after="0" w:line="240" w:lineRule="auto"/>
      <w:ind w:left="1440"/>
    </w:pPr>
    <w:rPr>
      <w:sz w:val="20"/>
    </w:rPr>
  </w:style>
  <w:style w:type="paragraph" w:customStyle="1" w:styleId="1b">
    <w:name w:val="Интерактивный заголовок1"/>
    <w:basedOn w:val="112"/>
    <w:next w:val="a"/>
    <w:link w:val="aa"/>
    <w:qFormat/>
    <w:rPr>
      <w:u w:val="single"/>
    </w:rPr>
  </w:style>
  <w:style w:type="paragraph" w:customStyle="1" w:styleId="1c">
    <w:name w:val="Переменная часть1"/>
    <w:basedOn w:val="1ffffc"/>
    <w:next w:val="a"/>
    <w:link w:val="ab"/>
    <w:qFormat/>
    <w:rPr>
      <w:sz w:val="18"/>
    </w:rPr>
  </w:style>
  <w:style w:type="paragraph" w:customStyle="1" w:styleId="1d">
    <w:name w:val="Символ сноски1"/>
    <w:link w:val="ad"/>
    <w:qFormat/>
  </w:style>
  <w:style w:type="paragraph" w:customStyle="1" w:styleId="112">
    <w:name w:val="Заголовок11"/>
    <w:basedOn w:val="1ffffc"/>
    <w:next w:val="a"/>
    <w:link w:val="1a"/>
    <w:qFormat/>
    <w:rPr>
      <w:b/>
      <w:color w:val="0058A9"/>
      <w:shd w:val="clear" w:color="auto" w:fill="ECE9D8"/>
    </w:rPr>
  </w:style>
  <w:style w:type="paragraph" w:customStyle="1" w:styleId="1e">
    <w:name w:val="Таблицы (моноширинный)1"/>
    <w:basedOn w:val="a"/>
    <w:next w:val="a"/>
    <w:link w:val="ae"/>
    <w:qFormat/>
    <w:pPr>
      <w:widowControl w:val="0"/>
      <w:spacing w:after="0" w:line="360" w:lineRule="auto"/>
    </w:pPr>
    <w:rPr>
      <w:rFonts w:ascii="Courier New" w:hAnsi="Courier New"/>
      <w:sz w:val="24"/>
    </w:rPr>
  </w:style>
  <w:style w:type="paragraph" w:customStyle="1" w:styleId="1f">
    <w:name w:val="Сравнение редакций. Удаленный фрагмент1"/>
    <w:link w:val="af"/>
    <w:qFormat/>
    <w:rPr>
      <w:shd w:val="clear" w:color="auto" w:fill="C4C413"/>
    </w:rPr>
  </w:style>
  <w:style w:type="paragraph" w:customStyle="1" w:styleId="1f0">
    <w:name w:val="Заголовок ЭР (левое окно)1"/>
    <w:basedOn w:val="a"/>
    <w:next w:val="a"/>
    <w:link w:val="af0"/>
    <w:qFormat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paragraph" w:customStyle="1" w:styleId="xl731">
    <w:name w:val="xl731"/>
    <w:basedOn w:val="a"/>
    <w:link w:val="xl73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113">
    <w:name w:val="Знак концевой сноски11"/>
    <w:link w:val="1f1"/>
    <w:qFormat/>
    <w:rPr>
      <w:vertAlign w:val="superscript"/>
    </w:rPr>
  </w:style>
  <w:style w:type="paragraph" w:customStyle="1" w:styleId="1f2">
    <w:name w:val="Текст информации об изменениях1"/>
    <w:basedOn w:val="a"/>
    <w:next w:val="a"/>
    <w:link w:val="af1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paragraph" w:customStyle="1" w:styleId="1f3">
    <w:name w:val="Напишите нам1"/>
    <w:basedOn w:val="a"/>
    <w:next w:val="a"/>
    <w:link w:val="af2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paragraph" w:customStyle="1" w:styleId="Endnote1">
    <w:name w:val="Endnote1"/>
    <w:basedOn w:val="a"/>
    <w:link w:val="Endnote"/>
    <w:qFormat/>
    <w:pPr>
      <w:spacing w:after="0" w:line="240" w:lineRule="auto"/>
    </w:pPr>
    <w:rPr>
      <w:sz w:val="20"/>
    </w:rPr>
  </w:style>
  <w:style w:type="paragraph" w:customStyle="1" w:styleId="114">
    <w:name w:val="Выделение11"/>
    <w:link w:val="1f4"/>
    <w:qFormat/>
    <w:rPr>
      <w:i/>
    </w:rPr>
  </w:style>
  <w:style w:type="paragraph" w:customStyle="1" w:styleId="1f5">
    <w:name w:val="Колонтитул (правый)1"/>
    <w:basedOn w:val="1fc"/>
    <w:next w:val="a"/>
    <w:link w:val="af3"/>
    <w:qFormat/>
    <w:rPr>
      <w:sz w:val="14"/>
    </w:rPr>
  </w:style>
  <w:style w:type="paragraph" w:customStyle="1" w:styleId="blk1">
    <w:name w:val="blk1"/>
    <w:link w:val="blk"/>
    <w:qFormat/>
  </w:style>
  <w:style w:type="paragraph" w:customStyle="1" w:styleId="1f6">
    <w:name w:val="Заголовок статьи1"/>
    <w:basedOn w:val="a"/>
    <w:next w:val="a"/>
    <w:link w:val="af5"/>
    <w:qFormat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paragraph" w:styleId="af7">
    <w:name w:val="TOC Heading"/>
    <w:basedOn w:val="10"/>
    <w:next w:val="a"/>
    <w:link w:val="af6"/>
    <w:qFormat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paragraph" w:customStyle="1" w:styleId="1f7">
    <w:name w:val="Текст (лев. подпись)1"/>
    <w:basedOn w:val="a"/>
    <w:next w:val="a"/>
    <w:link w:val="af8"/>
    <w:qFormat/>
    <w:pPr>
      <w:widowControl w:val="0"/>
      <w:spacing w:after="0" w:line="360" w:lineRule="auto"/>
    </w:pPr>
    <w:rPr>
      <w:rFonts w:ascii="Times New Roman" w:hAnsi="Times New Roman"/>
      <w:sz w:val="24"/>
    </w:rPr>
  </w:style>
  <w:style w:type="paragraph" w:customStyle="1" w:styleId="xl681">
    <w:name w:val="xl681"/>
    <w:basedOn w:val="a"/>
    <w:link w:val="xl68"/>
    <w:qFormat/>
    <w:pPr>
      <w:spacing w:beforeAutospacing="1" w:afterAutospacing="1" w:line="240" w:lineRule="auto"/>
      <w:jc w:val="both"/>
    </w:pPr>
    <w:rPr>
      <w:rFonts w:ascii="Times New Roman" w:hAnsi="Times New Roman"/>
      <w:sz w:val="24"/>
    </w:rPr>
  </w:style>
  <w:style w:type="paragraph" w:styleId="HTML0">
    <w:name w:val="HTML Preformatted"/>
    <w:basedOn w:val="a"/>
    <w:link w:val="HTM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paragraph" w:customStyle="1" w:styleId="font71">
    <w:name w:val="font71"/>
    <w:basedOn w:val="a"/>
    <w:link w:val="font7"/>
    <w:qFormat/>
    <w:pPr>
      <w:spacing w:beforeAutospacing="1" w:afterAutospacing="1" w:line="240" w:lineRule="auto"/>
    </w:pPr>
    <w:rPr>
      <w:rFonts w:ascii="Symbol" w:hAnsi="Symbol"/>
      <w:sz w:val="24"/>
    </w:rPr>
  </w:style>
  <w:style w:type="paragraph" w:customStyle="1" w:styleId="1f8">
    <w:name w:val="Выделение для Базового Поиска1"/>
    <w:link w:val="af9"/>
    <w:qFormat/>
    <w:rPr>
      <w:b/>
      <w:color w:val="0058A9"/>
    </w:rPr>
  </w:style>
  <w:style w:type="paragraph" w:customStyle="1" w:styleId="115">
    <w:name w:val="Строгий11"/>
    <w:link w:val="1f9"/>
    <w:qFormat/>
    <w:rPr>
      <w:b/>
    </w:rPr>
  </w:style>
  <w:style w:type="paragraph" w:styleId="afb">
    <w:name w:val="Normal (Web)"/>
    <w:basedOn w:val="a"/>
    <w:link w:val="afa"/>
    <w:qFormat/>
    <w:pPr>
      <w:widowControl w:val="0"/>
      <w:spacing w:after="0" w:line="240" w:lineRule="auto"/>
    </w:pPr>
    <w:rPr>
      <w:rFonts w:ascii="Times New Roman" w:hAnsi="Times New Roman"/>
      <w:sz w:val="24"/>
    </w:rPr>
  </w:style>
  <w:style w:type="paragraph" w:customStyle="1" w:styleId="xl741">
    <w:name w:val="xl741"/>
    <w:basedOn w:val="a"/>
    <w:link w:val="xl74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116">
    <w:name w:val="Гиперссылка11"/>
    <w:link w:val="1fa"/>
    <w:qFormat/>
    <w:rPr>
      <w:color w:val="0000FF"/>
      <w:u w:val="single"/>
    </w:rPr>
  </w:style>
  <w:style w:type="paragraph" w:customStyle="1" w:styleId="1fb">
    <w:name w:val="Продолжение ссылки1"/>
    <w:link w:val="afc"/>
    <w:qFormat/>
  </w:style>
  <w:style w:type="paragraph" w:customStyle="1" w:styleId="1fc">
    <w:name w:val="Текст (прав. подпись)1"/>
    <w:basedOn w:val="a"/>
    <w:next w:val="a"/>
    <w:link w:val="af4"/>
    <w:qFormat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paragraph" w:customStyle="1" w:styleId="1fd">
    <w:name w:val="Необходимые документы1"/>
    <w:basedOn w:val="1ffff8"/>
    <w:next w:val="a"/>
    <w:link w:val="afd"/>
    <w:qFormat/>
    <w:pPr>
      <w:widowControl/>
      <w:ind w:left="0" w:firstLine="118"/>
    </w:pPr>
  </w:style>
  <w:style w:type="paragraph" w:customStyle="1" w:styleId="c51">
    <w:name w:val="c51"/>
    <w:link w:val="c5"/>
    <w:qFormat/>
  </w:style>
  <w:style w:type="paragraph" w:customStyle="1" w:styleId="1fe">
    <w:name w:val="Заголовок для информации об изменениях1"/>
    <w:basedOn w:val="10"/>
    <w:next w:val="a"/>
    <w:link w:val="aff"/>
    <w:qFormat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paragraph" w:customStyle="1" w:styleId="1110">
    <w:name w:val="Тема примечания Знак111"/>
    <w:link w:val="117"/>
    <w:qFormat/>
    <w:rPr>
      <w:b/>
    </w:rPr>
  </w:style>
  <w:style w:type="paragraph" w:customStyle="1" w:styleId="s11">
    <w:name w:val="s_11"/>
    <w:basedOn w:val="a"/>
    <w:link w:val="s1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1ff">
    <w:name w:val="Центрированный (таблица)1"/>
    <w:basedOn w:val="1fff8"/>
    <w:next w:val="a"/>
    <w:link w:val="aff0"/>
    <w:qFormat/>
    <w:pPr>
      <w:widowControl/>
      <w:jc w:val="center"/>
    </w:pPr>
  </w:style>
  <w:style w:type="paragraph" w:customStyle="1" w:styleId="1ff0">
    <w:name w:val="Цветовое выделение1"/>
    <w:link w:val="aff2"/>
    <w:qFormat/>
    <w:rPr>
      <w:b/>
      <w:color w:val="26282F"/>
    </w:rPr>
  </w:style>
  <w:style w:type="paragraph" w:styleId="aff4">
    <w:name w:val="annotation text"/>
    <w:basedOn w:val="a"/>
    <w:link w:val="aff3"/>
    <w:pPr>
      <w:spacing w:after="0" w:line="240" w:lineRule="auto"/>
    </w:pPr>
    <w:rPr>
      <w:sz w:val="20"/>
    </w:rPr>
  </w:style>
  <w:style w:type="paragraph" w:customStyle="1" w:styleId="121">
    <w:name w:val="Текст примечания Знак12"/>
    <w:link w:val="1ff1"/>
    <w:qFormat/>
  </w:style>
  <w:style w:type="paragraph" w:customStyle="1" w:styleId="1ff2">
    <w:name w:val="Заголовок ЭР (правое окно)1"/>
    <w:basedOn w:val="1f0"/>
    <w:next w:val="a"/>
    <w:link w:val="aff5"/>
    <w:qFormat/>
    <w:pPr>
      <w:widowControl/>
      <w:spacing w:after="0"/>
      <w:jc w:val="left"/>
    </w:pPr>
  </w:style>
  <w:style w:type="paragraph" w:customStyle="1" w:styleId="1ff3">
    <w:name w:val="Куда обратиться?1"/>
    <w:basedOn w:val="1ffff8"/>
    <w:next w:val="a"/>
    <w:link w:val="aff6"/>
    <w:qFormat/>
  </w:style>
  <w:style w:type="paragraph" w:customStyle="1" w:styleId="211">
    <w:name w:val="Основной текст (2)1"/>
    <w:basedOn w:val="a"/>
    <w:link w:val="24"/>
    <w:qFormat/>
    <w:pPr>
      <w:widowControl w:val="0"/>
      <w:spacing w:before="180" w:after="180" w:line="240" w:lineRule="atLeast"/>
    </w:pPr>
    <w:rPr>
      <w:b/>
      <w:sz w:val="19"/>
    </w:rPr>
  </w:style>
  <w:style w:type="paragraph" w:customStyle="1" w:styleId="1ff4">
    <w:name w:val="Подчёркнуный текст1"/>
    <w:basedOn w:val="a"/>
    <w:next w:val="a"/>
    <w:link w:val="aff7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paragraph" w:customStyle="1" w:styleId="1ff5">
    <w:name w:val="Заголовок чужого сообщения1"/>
    <w:link w:val="aff8"/>
    <w:qFormat/>
    <w:rPr>
      <w:b/>
      <w:color w:val="FF0000"/>
    </w:rPr>
  </w:style>
  <w:style w:type="paragraph" w:customStyle="1" w:styleId="1ff6">
    <w:name w:val="Ссылка на официальную публикацию1"/>
    <w:basedOn w:val="a"/>
    <w:next w:val="a"/>
    <w:link w:val="aff9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paragraph" w:styleId="26">
    <w:name w:val="Body Text Indent 2"/>
    <w:basedOn w:val="a"/>
    <w:link w:val="25"/>
    <w:qFormat/>
    <w:pPr>
      <w:spacing w:after="120" w:line="480" w:lineRule="auto"/>
      <w:ind w:left="283"/>
    </w:pPr>
    <w:rPr>
      <w:rFonts w:ascii="Times New Roman" w:hAnsi="Times New Roman"/>
      <w:sz w:val="24"/>
    </w:rPr>
  </w:style>
  <w:style w:type="paragraph" w:customStyle="1" w:styleId="1ff7">
    <w:name w:val="Примечание.1"/>
    <w:basedOn w:val="1ffff8"/>
    <w:next w:val="a"/>
    <w:link w:val="affa"/>
    <w:qFormat/>
  </w:style>
  <w:style w:type="paragraph" w:customStyle="1" w:styleId="s161">
    <w:name w:val="s_161"/>
    <w:basedOn w:val="a"/>
    <w:link w:val="s16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styleId="affc">
    <w:name w:val="List Paragraph"/>
    <w:basedOn w:val="a"/>
    <w:link w:val="affb"/>
    <w:qFormat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paragraph" w:customStyle="1" w:styleId="1ff8">
    <w:name w:val="Оглавление1"/>
    <w:basedOn w:val="1e"/>
    <w:next w:val="a"/>
    <w:link w:val="affd"/>
    <w:qFormat/>
    <w:pPr>
      <w:widowControl/>
      <w:ind w:left="140"/>
    </w:pPr>
  </w:style>
  <w:style w:type="paragraph" w:customStyle="1" w:styleId="118">
    <w:name w:val="Знак примечания11"/>
    <w:basedOn w:val="111"/>
    <w:link w:val="1ff9"/>
    <w:qFormat/>
    <w:rPr>
      <w:sz w:val="16"/>
    </w:rPr>
  </w:style>
  <w:style w:type="paragraph" w:customStyle="1" w:styleId="1ffa">
    <w:name w:val="Подзаголовок для информации об изменениях1"/>
    <w:basedOn w:val="1f2"/>
    <w:next w:val="a"/>
    <w:link w:val="affe"/>
    <w:qFormat/>
    <w:rPr>
      <w:b/>
    </w:rPr>
  </w:style>
  <w:style w:type="paragraph" w:styleId="afff0">
    <w:name w:val="annotation subject"/>
    <w:basedOn w:val="aff4"/>
    <w:next w:val="aff4"/>
    <w:link w:val="afff"/>
    <w:qFormat/>
    <w:rPr>
      <w:rFonts w:ascii="Times New Roman" w:hAnsi="Times New Roman"/>
      <w:b/>
    </w:rPr>
  </w:style>
  <w:style w:type="paragraph" w:customStyle="1" w:styleId="msonormal1">
    <w:name w:val="msonormal1"/>
    <w:basedOn w:val="a"/>
    <w:link w:val="msonormal0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styleId="28">
    <w:name w:val="List 2"/>
    <w:basedOn w:val="a"/>
    <w:link w:val="27"/>
    <w:qFormat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paragraph" w:customStyle="1" w:styleId="1ffb">
    <w:name w:val="Прижатый влево1"/>
    <w:basedOn w:val="a"/>
    <w:next w:val="a"/>
    <w:link w:val="afff1"/>
    <w:qFormat/>
    <w:pPr>
      <w:widowControl w:val="0"/>
      <w:spacing w:after="0" w:line="360" w:lineRule="auto"/>
    </w:pPr>
    <w:rPr>
      <w:rFonts w:ascii="Times New Roman" w:hAnsi="Times New Roman"/>
      <w:sz w:val="24"/>
    </w:rPr>
  </w:style>
  <w:style w:type="paragraph" w:customStyle="1" w:styleId="xl651">
    <w:name w:val="xl651"/>
    <w:basedOn w:val="a"/>
    <w:link w:val="xl65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styleId="2a">
    <w:name w:val="Body Text 2"/>
    <w:basedOn w:val="a"/>
    <w:link w:val="29"/>
    <w:qFormat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paragraph" w:styleId="32">
    <w:name w:val="toc 3"/>
    <w:basedOn w:val="a"/>
    <w:next w:val="a"/>
    <w:link w:val="31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paragraph" w:customStyle="1" w:styleId="1ffc">
    <w:name w:val="Утратил силу1"/>
    <w:link w:val="afff2"/>
    <w:qFormat/>
    <w:rPr>
      <w:b/>
      <w:strike/>
      <w:color w:val="666600"/>
    </w:rPr>
  </w:style>
  <w:style w:type="paragraph" w:customStyle="1" w:styleId="markedcontent1">
    <w:name w:val="markedcontent1"/>
    <w:link w:val="markedcontent"/>
    <w:qFormat/>
  </w:style>
  <w:style w:type="paragraph" w:customStyle="1" w:styleId="HeaderandFooter1">
    <w:name w:val="Header and Footer1"/>
    <w:link w:val="HeaderandFooter"/>
    <w:qFormat/>
    <w:pPr>
      <w:jc w:val="both"/>
    </w:pPr>
    <w:rPr>
      <w:rFonts w:ascii="XO Thames" w:hAnsi="XO Thames"/>
      <w:sz w:val="28"/>
    </w:rPr>
  </w:style>
  <w:style w:type="paragraph" w:customStyle="1" w:styleId="HeaderandFooter2">
    <w:name w:val="Header and Footer2"/>
    <w:basedOn w:val="a"/>
    <w:qFormat/>
  </w:style>
  <w:style w:type="paragraph" w:styleId="afff4">
    <w:name w:val="header"/>
    <w:basedOn w:val="a"/>
    <w:link w:val="afff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customStyle="1" w:styleId="1ffd">
    <w:name w:val="Информация об изменениях1"/>
    <w:basedOn w:val="1f2"/>
    <w:next w:val="a"/>
    <w:link w:val="afff5"/>
    <w:qFormat/>
    <w:pPr>
      <w:widowControl/>
      <w:spacing w:before="180"/>
      <w:ind w:left="360" w:right="360" w:firstLine="0"/>
    </w:pPr>
    <w:rPr>
      <w:shd w:val="clear" w:color="auto" w:fill="EAEFED"/>
    </w:rPr>
  </w:style>
  <w:style w:type="paragraph" w:customStyle="1" w:styleId="1ffe">
    <w:name w:val="Выделение для Базового Поиска (курсив)1"/>
    <w:link w:val="afff6"/>
    <w:qFormat/>
    <w:rPr>
      <w:b/>
      <w:i/>
      <w:color w:val="0058A9"/>
    </w:rPr>
  </w:style>
  <w:style w:type="paragraph" w:customStyle="1" w:styleId="fontstyle011">
    <w:name w:val="fontstyle011"/>
    <w:link w:val="fontstyle01"/>
    <w:qFormat/>
    <w:rPr>
      <w:rFonts w:ascii="Times New Roman" w:hAnsi="Times New Roman"/>
      <w:sz w:val="24"/>
    </w:rPr>
  </w:style>
  <w:style w:type="paragraph" w:customStyle="1" w:styleId="119">
    <w:name w:val="Хэштег11"/>
    <w:link w:val="1fff"/>
    <w:qFormat/>
    <w:rPr>
      <w:color w:val="605E5C"/>
      <w:shd w:val="clear" w:color="auto" w:fill="E1DFDD"/>
    </w:rPr>
  </w:style>
  <w:style w:type="paragraph" w:customStyle="1" w:styleId="11a">
    <w:name w:val="Знак сноски11"/>
    <w:link w:val="1fff0"/>
    <w:qFormat/>
    <w:rPr>
      <w:vertAlign w:val="superscript"/>
    </w:rPr>
  </w:style>
  <w:style w:type="paragraph" w:customStyle="1" w:styleId="1fff1">
    <w:name w:val="Активная гипертекстовая ссылка1"/>
    <w:link w:val="afff7"/>
    <w:qFormat/>
    <w:rPr>
      <w:b/>
      <w:color w:val="106BBE"/>
      <w:u w:val="single"/>
    </w:rPr>
  </w:style>
  <w:style w:type="paragraph" w:customStyle="1" w:styleId="1fff2">
    <w:name w:val="Постоянная часть1"/>
    <w:basedOn w:val="1ffffc"/>
    <w:next w:val="a"/>
    <w:link w:val="afff8"/>
    <w:qFormat/>
    <w:rPr>
      <w:sz w:val="20"/>
    </w:rPr>
  </w:style>
  <w:style w:type="paragraph" w:customStyle="1" w:styleId="1fff3">
    <w:name w:val="Заголовок своего сообщения1"/>
    <w:link w:val="afff9"/>
    <w:qFormat/>
    <w:rPr>
      <w:b/>
      <w:color w:val="26282F"/>
    </w:rPr>
  </w:style>
  <w:style w:type="paragraph" w:customStyle="1" w:styleId="font51">
    <w:name w:val="font51"/>
    <w:basedOn w:val="a"/>
    <w:link w:val="font5"/>
    <w:qFormat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paragraph" w:customStyle="1" w:styleId="1fff4">
    <w:name w:val="Дочерний элемент списка1"/>
    <w:basedOn w:val="a"/>
    <w:next w:val="a"/>
    <w:link w:val="afffa"/>
    <w:qFormat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paragraph" w:customStyle="1" w:styleId="1fff5">
    <w:name w:val="Моноширинный1"/>
    <w:basedOn w:val="a"/>
    <w:next w:val="a"/>
    <w:link w:val="afffb"/>
    <w:qFormat/>
    <w:pPr>
      <w:widowControl w:val="0"/>
      <w:spacing w:after="0" w:line="360" w:lineRule="auto"/>
    </w:pPr>
    <w:rPr>
      <w:rFonts w:ascii="Courier New" w:hAnsi="Courier New"/>
      <w:sz w:val="24"/>
    </w:rPr>
  </w:style>
  <w:style w:type="paragraph" w:customStyle="1" w:styleId="xl661">
    <w:name w:val="xl661"/>
    <w:basedOn w:val="a"/>
    <w:link w:val="xl66"/>
    <w:qFormat/>
    <w:pPr>
      <w:spacing w:beforeAutospacing="1" w:afterAutospacing="1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110">
    <w:name w:val="Обычный11"/>
    <w:link w:val="1"/>
    <w:qFormat/>
    <w:rPr>
      <w:sz w:val="22"/>
    </w:rPr>
  </w:style>
  <w:style w:type="paragraph" w:customStyle="1" w:styleId="Default1">
    <w:name w:val="Default1"/>
    <w:link w:val="Default"/>
    <w:qFormat/>
    <w:rPr>
      <w:rFonts w:ascii="Times New Roman" w:hAnsi="Times New Roman"/>
      <w:sz w:val="24"/>
    </w:rPr>
  </w:style>
  <w:style w:type="paragraph" w:customStyle="1" w:styleId="1fff6">
    <w:name w:val="Заголовок распахивающейся части диалога1"/>
    <w:basedOn w:val="a"/>
    <w:next w:val="a"/>
    <w:link w:val="afffc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paragraph" w:customStyle="1" w:styleId="11b">
    <w:name w:val="Слабое выделение11"/>
    <w:link w:val="1fff7"/>
    <w:qFormat/>
    <w:rPr>
      <w:i/>
      <w:color w:val="404040"/>
    </w:rPr>
  </w:style>
  <w:style w:type="paragraph" w:customStyle="1" w:styleId="FootnoteAnchor1">
    <w:name w:val="Footnote Anchor1"/>
    <w:link w:val="FootnoteAnchor"/>
    <w:qFormat/>
    <w:rPr>
      <w:vertAlign w:val="superscript"/>
    </w:rPr>
  </w:style>
  <w:style w:type="paragraph" w:customStyle="1" w:styleId="1fff8">
    <w:name w:val="Нормальный (таблица)1"/>
    <w:basedOn w:val="a"/>
    <w:next w:val="a"/>
    <w:link w:val="aff1"/>
    <w:qFormat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paragraph" w:customStyle="1" w:styleId="11c">
    <w:name w:val="Номер страницы11"/>
    <w:link w:val="1fff9"/>
    <w:qFormat/>
  </w:style>
  <w:style w:type="paragraph" w:customStyle="1" w:styleId="1fffa">
    <w:name w:val="Сравнение редакций. Добавленный фрагмент1"/>
    <w:link w:val="afffd"/>
    <w:qFormat/>
    <w:rPr>
      <w:shd w:val="clear" w:color="auto" w:fill="C1D7FF"/>
    </w:rPr>
  </w:style>
  <w:style w:type="paragraph" w:customStyle="1" w:styleId="1fffb">
    <w:name w:val="Колонтитул (левый)1"/>
    <w:basedOn w:val="1f7"/>
    <w:next w:val="a"/>
    <w:link w:val="afffe"/>
    <w:qFormat/>
    <w:rPr>
      <w:sz w:val="14"/>
    </w:rPr>
  </w:style>
  <w:style w:type="paragraph" w:customStyle="1" w:styleId="TableParagraph1">
    <w:name w:val="Table Paragraph1"/>
    <w:basedOn w:val="a"/>
    <w:link w:val="TableParagraph"/>
    <w:qFormat/>
    <w:pPr>
      <w:widowControl w:val="0"/>
      <w:spacing w:after="0" w:line="240" w:lineRule="auto"/>
      <w:ind w:left="9"/>
    </w:pPr>
    <w:rPr>
      <w:rFonts w:ascii="Times New Roman" w:hAnsi="Times New Roman"/>
    </w:rPr>
  </w:style>
  <w:style w:type="paragraph" w:customStyle="1" w:styleId="1fffc">
    <w:name w:val="Заголовок группы контролов1"/>
    <w:basedOn w:val="a"/>
    <w:next w:val="a"/>
    <w:link w:val="affff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paragraph" w:customStyle="1" w:styleId="1fffd">
    <w:name w:val="Внимание: недобросовестность!1"/>
    <w:basedOn w:val="1ffff8"/>
    <w:next w:val="a"/>
    <w:link w:val="affff0"/>
    <w:qFormat/>
  </w:style>
  <w:style w:type="paragraph" w:customStyle="1" w:styleId="312">
    <w:name w:val="Гиперссылка31"/>
    <w:link w:val="35"/>
    <w:qFormat/>
    <w:rPr>
      <w:color w:val="0000FF"/>
      <w:u w:val="single"/>
    </w:rPr>
  </w:style>
  <w:style w:type="paragraph" w:customStyle="1" w:styleId="Footnote1">
    <w:name w:val="Footnote1"/>
    <w:basedOn w:val="a"/>
    <w:link w:val="Footnote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affff3">
    <w:name w:val="No Spacing"/>
    <w:link w:val="affff2"/>
    <w:qFormat/>
    <w:rPr>
      <w:sz w:val="22"/>
    </w:rPr>
  </w:style>
  <w:style w:type="paragraph" w:customStyle="1" w:styleId="310">
    <w:name w:val="Основной шрифт абзаца31"/>
    <w:link w:val="33"/>
    <w:qFormat/>
  </w:style>
  <w:style w:type="paragraph" w:customStyle="1" w:styleId="1fffe">
    <w:name w:val="Текст (справка)1"/>
    <w:basedOn w:val="a"/>
    <w:next w:val="a"/>
    <w:link w:val="affff4"/>
    <w:qFormat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paragraph" w:styleId="affff6">
    <w:name w:val="footer"/>
    <w:basedOn w:val="a"/>
    <w:link w:val="affff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paragraph" w:styleId="1ffff0">
    <w:name w:val="toc 1"/>
    <w:basedOn w:val="a"/>
    <w:next w:val="a"/>
    <w:link w:val="1ffff"/>
    <w:uiPriority w:val="39"/>
    <w:pPr>
      <w:tabs>
        <w:tab w:val="right" w:leader="dot" w:pos="9344"/>
      </w:tabs>
      <w:spacing w:before="240" w:after="120" w:line="240" w:lineRule="auto"/>
    </w:pPr>
    <w:rPr>
      <w:rFonts w:ascii="Times New Roman" w:hAnsi="Times New Roman"/>
      <w:b/>
      <w:sz w:val="20"/>
    </w:rPr>
  </w:style>
  <w:style w:type="paragraph" w:customStyle="1" w:styleId="212">
    <w:name w:val="Основной шрифт абзаца21"/>
    <w:link w:val="2b"/>
    <w:qFormat/>
  </w:style>
  <w:style w:type="paragraph" w:customStyle="1" w:styleId="1111">
    <w:name w:val="Текст примечания Знак111"/>
    <w:link w:val="11d"/>
    <w:qFormat/>
  </w:style>
  <w:style w:type="paragraph" w:customStyle="1" w:styleId="xl751">
    <w:name w:val="xl751"/>
    <w:basedOn w:val="a"/>
    <w:link w:val="xl75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1ffff1">
    <w:name w:val="Не вступил в силу1"/>
    <w:link w:val="affff7"/>
    <w:qFormat/>
    <w:rPr>
      <w:b/>
      <w:shd w:val="clear" w:color="auto" w:fill="D8EDE8"/>
    </w:rPr>
  </w:style>
  <w:style w:type="paragraph" w:customStyle="1" w:styleId="1ffff2">
    <w:name w:val="Найденные слова1"/>
    <w:link w:val="affff8"/>
    <w:qFormat/>
    <w:rPr>
      <w:b/>
      <w:color w:val="26282F"/>
      <w:shd w:val="clear" w:color="auto" w:fill="FFF580"/>
    </w:rPr>
  </w:style>
  <w:style w:type="paragraph" w:customStyle="1" w:styleId="1ffff3">
    <w:name w:val="Сравнение редакций1"/>
    <w:link w:val="affff9"/>
    <w:qFormat/>
    <w:rPr>
      <w:b/>
      <w:color w:val="26282F"/>
    </w:rPr>
  </w:style>
  <w:style w:type="paragraph" w:styleId="90">
    <w:name w:val="toc 9"/>
    <w:basedOn w:val="a"/>
    <w:next w:val="a"/>
    <w:link w:val="9"/>
    <w:uiPriority w:val="39"/>
    <w:pPr>
      <w:spacing w:after="0" w:line="240" w:lineRule="auto"/>
      <w:ind w:left="1920"/>
    </w:pPr>
    <w:rPr>
      <w:sz w:val="20"/>
    </w:rPr>
  </w:style>
  <w:style w:type="paragraph" w:customStyle="1" w:styleId="xl671">
    <w:name w:val="xl671"/>
    <w:basedOn w:val="a"/>
    <w:link w:val="xl67"/>
    <w:qFormat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paragraph" w:customStyle="1" w:styleId="1ffff4">
    <w:name w:val="Текст в таблице1"/>
    <w:basedOn w:val="1fff8"/>
    <w:next w:val="a"/>
    <w:link w:val="affffa"/>
    <w:qFormat/>
    <w:pPr>
      <w:widowControl/>
      <w:ind w:firstLine="500"/>
    </w:pPr>
  </w:style>
  <w:style w:type="paragraph" w:customStyle="1" w:styleId="1ffff5">
    <w:name w:val="Формула1"/>
    <w:basedOn w:val="a"/>
    <w:next w:val="a"/>
    <w:link w:val="affffb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paragraph" w:customStyle="1" w:styleId="FootnoteCharacters1">
    <w:name w:val="Footnote Characters1"/>
    <w:link w:val="FootnoteCharacters"/>
    <w:qFormat/>
    <w:rPr>
      <w:vertAlign w:val="superscript"/>
    </w:rPr>
  </w:style>
  <w:style w:type="paragraph" w:customStyle="1" w:styleId="210pt11">
    <w:name w:val="Основной текст (2) + 10 pt11"/>
    <w:link w:val="210pt1"/>
    <w:qFormat/>
    <w:rPr>
      <w:rFonts w:ascii="Times New Roman" w:hAnsi="Times New Roman"/>
      <w:b/>
    </w:rPr>
  </w:style>
  <w:style w:type="paragraph" w:customStyle="1" w:styleId="1ffff6">
    <w:name w:val="Внимание: криминал!!1"/>
    <w:basedOn w:val="1ffff8"/>
    <w:next w:val="a"/>
    <w:link w:val="affffc"/>
    <w:qFormat/>
  </w:style>
  <w:style w:type="paragraph" w:customStyle="1" w:styleId="xl721">
    <w:name w:val="xl721"/>
    <w:basedOn w:val="a"/>
    <w:link w:val="xl72"/>
    <w:qFormat/>
    <w:pPr>
      <w:spacing w:beforeAutospacing="1" w:afterAutospacing="1" w:line="240" w:lineRule="auto"/>
    </w:pPr>
    <w:rPr>
      <w:rFonts w:ascii="Symbol" w:hAnsi="Symbol"/>
      <w:sz w:val="24"/>
    </w:rPr>
  </w:style>
  <w:style w:type="paragraph" w:customStyle="1" w:styleId="apple-converted-space1">
    <w:name w:val="apple-converted-space1"/>
    <w:link w:val="apple-converted-space"/>
    <w:qFormat/>
  </w:style>
  <w:style w:type="paragraph" w:styleId="affffe">
    <w:name w:val="Balloon Text"/>
    <w:basedOn w:val="a"/>
    <w:link w:val="affffd"/>
    <w:qFormat/>
    <w:pPr>
      <w:spacing w:after="0" w:line="240" w:lineRule="auto"/>
    </w:pPr>
    <w:rPr>
      <w:rFonts w:ascii="Segoe UI" w:hAnsi="Segoe UI"/>
      <w:sz w:val="18"/>
    </w:rPr>
  </w:style>
  <w:style w:type="paragraph" w:customStyle="1" w:styleId="311">
    <w:name w:val="Основной текст (3)1"/>
    <w:basedOn w:val="a"/>
    <w:link w:val="34"/>
    <w:qFormat/>
    <w:pPr>
      <w:widowControl w:val="0"/>
      <w:spacing w:after="480" w:line="312" w:lineRule="exact"/>
      <w:jc w:val="center"/>
    </w:pPr>
    <w:rPr>
      <w:rFonts w:ascii="Times New Roman" w:hAnsi="Times New Roman"/>
      <w:i/>
      <w:sz w:val="23"/>
    </w:rPr>
  </w:style>
  <w:style w:type="paragraph" w:styleId="80">
    <w:name w:val="toc 8"/>
    <w:basedOn w:val="a"/>
    <w:next w:val="a"/>
    <w:link w:val="8"/>
    <w:uiPriority w:val="39"/>
    <w:pPr>
      <w:spacing w:after="0" w:line="240" w:lineRule="auto"/>
      <w:ind w:left="1680"/>
    </w:pPr>
    <w:rPr>
      <w:sz w:val="20"/>
    </w:rPr>
  </w:style>
  <w:style w:type="paragraph" w:customStyle="1" w:styleId="FootnoteTextChar1">
    <w:name w:val="Footnote Text Char1"/>
    <w:link w:val="FootnoteTextChar"/>
    <w:qFormat/>
    <w:rPr>
      <w:rFonts w:ascii="Times New Roman" w:hAnsi="Times New Roman"/>
    </w:rPr>
  </w:style>
  <w:style w:type="paragraph" w:customStyle="1" w:styleId="11e">
    <w:name w:val="Неразрешенное упоминание11"/>
    <w:link w:val="1ffff7"/>
    <w:qFormat/>
    <w:rPr>
      <w:color w:val="605E5C"/>
      <w:shd w:val="clear" w:color="auto" w:fill="E1DFDD"/>
    </w:rPr>
  </w:style>
  <w:style w:type="paragraph" w:customStyle="1" w:styleId="1ffff8">
    <w:name w:val="Внимание1"/>
    <w:basedOn w:val="a"/>
    <w:next w:val="a"/>
    <w:link w:val="afe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paragraph" w:customStyle="1" w:styleId="1210">
    <w:name w:val="таблСлева121"/>
    <w:basedOn w:val="a"/>
    <w:link w:val="122"/>
    <w:qFormat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table-contentslist-item-title1">
    <w:name w:val="table-contents__list-item-title1"/>
    <w:link w:val="table-contentslist-item-title"/>
    <w:qFormat/>
  </w:style>
  <w:style w:type="paragraph" w:customStyle="1" w:styleId="11f">
    <w:name w:val="Просмотренная гиперссылка11"/>
    <w:link w:val="1ffff9"/>
    <w:qFormat/>
    <w:rPr>
      <w:color w:val="0000FF"/>
      <w:u w:val="single"/>
    </w:rPr>
  </w:style>
  <w:style w:type="paragraph" w:styleId="52">
    <w:name w:val="toc 5"/>
    <w:basedOn w:val="a"/>
    <w:next w:val="a"/>
    <w:link w:val="51"/>
    <w:uiPriority w:val="39"/>
    <w:pPr>
      <w:spacing w:after="0" w:line="240" w:lineRule="auto"/>
      <w:ind w:left="960"/>
    </w:pPr>
    <w:rPr>
      <w:sz w:val="20"/>
    </w:r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Arial" w:hAnsi="Arial"/>
    </w:rPr>
  </w:style>
  <w:style w:type="paragraph" w:customStyle="1" w:styleId="1ffffa">
    <w:name w:val="Комментарий1"/>
    <w:basedOn w:val="1fffe"/>
    <w:next w:val="a"/>
    <w:link w:val="a6"/>
    <w:qFormat/>
    <w:pPr>
      <w:widowControl/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xl711">
    <w:name w:val="xl711"/>
    <w:basedOn w:val="a"/>
    <w:link w:val="xl71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styleId="afffff2">
    <w:name w:val="Subtitle"/>
    <w:basedOn w:val="a"/>
    <w:next w:val="a"/>
    <w:link w:val="afffff1"/>
    <w:uiPriority w:val="11"/>
    <w:qFormat/>
    <w:pPr>
      <w:spacing w:after="60"/>
      <w:jc w:val="both"/>
      <w:outlineLvl w:val="1"/>
    </w:pPr>
    <w:rPr>
      <w:rFonts w:ascii="Times New Roman" w:hAnsi="Times New Roman"/>
      <w:sz w:val="24"/>
    </w:rPr>
  </w:style>
  <w:style w:type="paragraph" w:customStyle="1" w:styleId="1ffffb">
    <w:name w:val="Пример.1"/>
    <w:basedOn w:val="1ffff8"/>
    <w:next w:val="a"/>
    <w:link w:val="afffff3"/>
    <w:qFormat/>
  </w:style>
  <w:style w:type="paragraph" w:customStyle="1" w:styleId="1ffffc">
    <w:name w:val="Основное меню (преемственное)1"/>
    <w:basedOn w:val="a"/>
    <w:next w:val="a"/>
    <w:link w:val="ac"/>
    <w:qFormat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paragraph" w:styleId="afffff5">
    <w:name w:val="Title"/>
    <w:basedOn w:val="a"/>
    <w:next w:val="a"/>
    <w:link w:val="afffff4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paragraph" w:customStyle="1" w:styleId="1ffffd">
    <w:name w:val="Текст ЭР (см. также)1"/>
    <w:basedOn w:val="a"/>
    <w:next w:val="a"/>
    <w:link w:val="afffff6"/>
    <w:qFormat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paragraph" w:customStyle="1" w:styleId="xl701">
    <w:name w:val="xl701"/>
    <w:basedOn w:val="a"/>
    <w:link w:val="xl70"/>
    <w:qFormat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paragraph" w:customStyle="1" w:styleId="1ffffe">
    <w:name w:val="Словарная статья1"/>
    <w:basedOn w:val="a"/>
    <w:next w:val="a"/>
    <w:link w:val="afffff7"/>
    <w:qFormat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paragraph" w:customStyle="1" w:styleId="410">
    <w:name w:val="Основной текст41"/>
    <w:basedOn w:val="a"/>
    <w:link w:val="43"/>
    <w:qFormat/>
    <w:pPr>
      <w:widowControl w:val="0"/>
      <w:spacing w:before="420" w:after="240" w:line="298" w:lineRule="exact"/>
      <w:ind w:left="360" w:hanging="360"/>
      <w:jc w:val="both"/>
    </w:pPr>
    <w:rPr>
      <w:spacing w:val="2"/>
      <w:sz w:val="20"/>
    </w:rPr>
  </w:style>
  <w:style w:type="paragraph" w:customStyle="1" w:styleId="1fffff">
    <w:name w:val="Опечатки1"/>
    <w:link w:val="afffff8"/>
    <w:qFormat/>
    <w:rPr>
      <w:color w:val="FF0000"/>
    </w:rPr>
  </w:style>
  <w:style w:type="paragraph" w:styleId="affffff0">
    <w:name w:val="footnote text"/>
    <w:basedOn w:val="a"/>
  </w:style>
  <w:style w:type="paragraph" w:customStyle="1" w:styleId="Footnote11">
    <w:name w:val="Footnote11"/>
    <w:basedOn w:val="a"/>
    <w:qFormat/>
    <w:pPr>
      <w:spacing w:after="0" w:line="240" w:lineRule="auto"/>
    </w:pPr>
    <w:rPr>
      <w:rFonts w:ascii="Times New Roman" w:hAnsi="Times New Roman"/>
      <w:sz w:val="20"/>
    </w:rPr>
  </w:style>
  <w:style w:type="numbering" w:customStyle="1" w:styleId="user3">
    <w:name w:val="Без списка (user)"/>
    <w:uiPriority w:val="99"/>
    <w:semiHidden/>
    <w:unhideWhenUsed/>
    <w:qFormat/>
  </w:style>
  <w:style w:type="table" w:customStyle="1" w:styleId="2c">
    <w:name w:val="Сетка таблицы2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f1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0">
    <w:name w:val="Таблица простая 33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Таблица простая 32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0">
    <w:name w:val="Сетка таблицы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3">
    <w:name w:val="Таблица простая 31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f0">
    <w:name w:val="Сетка таблицы1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">
    <w:name w:val="Сетка таблицы3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mchs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cademia-moscow.ru/catalogue/5540/692259" TargetMode="Externa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131103.html" TargetMode="Externa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70A53-63ED-4673-9DA2-AA4D2A6A8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19</Pages>
  <Words>3791</Words>
  <Characters>21614</Characters>
  <Application>Microsoft Office Word</Application>
  <DocSecurity>0</DocSecurity>
  <Lines>180</Lines>
  <Paragraphs>50</Paragraphs>
  <ScaleCrop>false</ScaleCrop>
  <Company/>
  <LinksUpToDate>false</LinksUpToDate>
  <CharactersWithSpaces>25355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абрамец сергей</cp:lastModifiedBy>
  <cp:revision>16</cp:revision>
  <cp:lastPrinted>2025-10-30T23:16:00Z</cp:lastPrinted>
  <dcterms:created xsi:type="dcterms:W3CDTF">2024-06-18T12:25:00Z</dcterms:created>
  <dcterms:modified xsi:type="dcterms:W3CDTF">2026-03-02T02:18:00Z</dcterms:modified>
  <dc:language>ru-RU</dc:language>
</cp:coreProperties>
</file>